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6E" w:rsidRPr="002573B8" w:rsidRDefault="002F646E" w:rsidP="002F646E">
      <w:pPr>
        <w:spacing w:before="120"/>
        <w:jc w:val="center"/>
        <w:rPr>
          <w:b/>
        </w:rPr>
      </w:pPr>
      <w:r w:rsidRPr="002573B8">
        <w:rPr>
          <w:b/>
        </w:rPr>
        <w:t>ПРОТОКОЛ</w:t>
      </w:r>
    </w:p>
    <w:p w:rsidR="002F646E" w:rsidRPr="002573B8" w:rsidRDefault="002F646E" w:rsidP="002F646E">
      <w:pPr>
        <w:jc w:val="center"/>
        <w:rPr>
          <w:b/>
        </w:rPr>
      </w:pPr>
      <w:r w:rsidRPr="002573B8">
        <w:rPr>
          <w:b/>
        </w:rPr>
        <w:t>ЗАСЕДАНИЯ КОМИССИИ ПО ОСУЩЕСТВЛЕНИЮ ЗАКУПОК</w:t>
      </w:r>
    </w:p>
    <w:p w:rsidR="002F646E" w:rsidRPr="002573B8" w:rsidRDefault="002F646E" w:rsidP="002F646E">
      <w:pPr>
        <w:jc w:val="center"/>
        <w:rPr>
          <w:b/>
        </w:rPr>
      </w:pPr>
      <w:r w:rsidRPr="002573B8">
        <w:rPr>
          <w:b/>
        </w:rPr>
        <w:t>ПО РАССМОТРЕНИЮ ВТОРЫХ ЧАСТЕЙ ЗАЯВОК</w:t>
      </w:r>
    </w:p>
    <w:p w:rsidR="002F646E" w:rsidRPr="002573B8" w:rsidRDefault="002F646E" w:rsidP="002F646E">
      <w:pPr>
        <w:jc w:val="center"/>
        <w:rPr>
          <w:b/>
        </w:rPr>
      </w:pPr>
      <w:r w:rsidRPr="002573B8">
        <w:rPr>
          <w:b/>
        </w:rPr>
        <w:t>АУКЦИОНА В ЭЛЕКТРОННОЙ ФОРМЕ (подведение итогов)</w:t>
      </w:r>
    </w:p>
    <w:p w:rsidR="002F646E" w:rsidRPr="002573B8" w:rsidRDefault="002F646E" w:rsidP="002F646E">
      <w:pPr>
        <w:pStyle w:val="aa"/>
        <w:jc w:val="center"/>
        <w:rPr>
          <w:b/>
        </w:rPr>
      </w:pPr>
      <w:r w:rsidRPr="002573B8">
        <w:rPr>
          <w:b/>
        </w:rPr>
        <w:t>№ </w:t>
      </w:r>
      <w:r w:rsidR="000C7A1C" w:rsidRPr="002573B8">
        <w:rPr>
          <w:b/>
        </w:rPr>
        <w:t>0573200007518001101</w:t>
      </w:r>
      <w:r w:rsidR="00E20718" w:rsidRPr="002573B8">
        <w:rPr>
          <w:b/>
        </w:rPr>
        <w:t>-3</w:t>
      </w:r>
    </w:p>
    <w:tbl>
      <w:tblPr>
        <w:tblW w:w="1013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6202"/>
      </w:tblGrid>
      <w:tr w:rsidR="002F646E" w:rsidRPr="002573B8" w:rsidTr="0073759A">
        <w:tc>
          <w:tcPr>
            <w:tcW w:w="3936" w:type="dxa"/>
            <w:vAlign w:val="center"/>
          </w:tcPr>
          <w:p w:rsidR="002F646E" w:rsidRPr="002573B8" w:rsidRDefault="002F646E" w:rsidP="0073759A">
            <w:pPr>
              <w:spacing w:line="280" w:lineRule="exact"/>
            </w:pPr>
            <w:r w:rsidRPr="002573B8">
              <w:t>Реестровый номер процедуры:</w:t>
            </w:r>
          </w:p>
        </w:tc>
        <w:tc>
          <w:tcPr>
            <w:tcW w:w="6202" w:type="dxa"/>
            <w:vAlign w:val="bottom"/>
          </w:tcPr>
          <w:p w:rsidR="002F646E" w:rsidRPr="002573B8" w:rsidRDefault="000C7A1C" w:rsidP="0073759A">
            <w:pPr>
              <w:spacing w:before="120"/>
            </w:pPr>
            <w:r w:rsidRPr="002573B8">
              <w:t>№  0573200007518001101</w:t>
            </w:r>
          </w:p>
        </w:tc>
      </w:tr>
      <w:tr w:rsidR="002F646E" w:rsidRPr="002573B8" w:rsidTr="0073759A">
        <w:tc>
          <w:tcPr>
            <w:tcW w:w="3936" w:type="dxa"/>
            <w:vAlign w:val="center"/>
          </w:tcPr>
          <w:p w:rsidR="002F646E" w:rsidRPr="002573B8" w:rsidRDefault="002F646E" w:rsidP="0073759A">
            <w:pPr>
              <w:spacing w:line="280" w:lineRule="exact"/>
            </w:pPr>
            <w:r w:rsidRPr="002573B8">
              <w:t>Способ определения поставщика (подрядчика, исполнителя):</w:t>
            </w:r>
          </w:p>
        </w:tc>
        <w:tc>
          <w:tcPr>
            <w:tcW w:w="6202" w:type="dxa"/>
            <w:vAlign w:val="bottom"/>
          </w:tcPr>
          <w:p w:rsidR="002F646E" w:rsidRPr="002573B8" w:rsidRDefault="002F646E" w:rsidP="0073759A">
            <w:pPr>
              <w:spacing w:before="120"/>
            </w:pPr>
            <w:r w:rsidRPr="002573B8">
              <w:t>Аукцион в электронной форме</w:t>
            </w:r>
          </w:p>
        </w:tc>
      </w:tr>
      <w:tr w:rsidR="002F646E" w:rsidRPr="002573B8" w:rsidTr="0073759A">
        <w:tc>
          <w:tcPr>
            <w:tcW w:w="3936" w:type="dxa"/>
            <w:vAlign w:val="center"/>
          </w:tcPr>
          <w:p w:rsidR="002F646E" w:rsidRPr="002573B8" w:rsidRDefault="002F646E" w:rsidP="0073759A">
            <w:pPr>
              <w:spacing w:line="280" w:lineRule="exact"/>
            </w:pPr>
            <w:r w:rsidRPr="002573B8">
              <w:t>Объект закупки:</w:t>
            </w:r>
          </w:p>
        </w:tc>
        <w:tc>
          <w:tcPr>
            <w:tcW w:w="6202" w:type="dxa"/>
            <w:vAlign w:val="bottom"/>
          </w:tcPr>
          <w:p w:rsidR="002F646E" w:rsidRPr="002573B8" w:rsidRDefault="000C7A1C" w:rsidP="002F646E">
            <w:pPr>
              <w:spacing w:before="120"/>
            </w:pPr>
            <w:r w:rsidRPr="002573B8">
              <w:t>Оказание услуг по обработке фискальных данных, сформированных контрольно-кассовой техникой на объектах ГУП "Московский метрополитен"</w:t>
            </w:r>
          </w:p>
        </w:tc>
      </w:tr>
      <w:tr w:rsidR="002F646E" w:rsidRPr="002573B8" w:rsidTr="0073759A">
        <w:tc>
          <w:tcPr>
            <w:tcW w:w="3936" w:type="dxa"/>
            <w:vAlign w:val="center"/>
          </w:tcPr>
          <w:p w:rsidR="002F646E" w:rsidRPr="002573B8" w:rsidRDefault="002F646E" w:rsidP="0073759A">
            <w:pPr>
              <w:spacing w:line="280" w:lineRule="exact"/>
            </w:pPr>
            <w:r w:rsidRPr="002573B8"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202" w:type="dxa"/>
            <w:vAlign w:val="bottom"/>
          </w:tcPr>
          <w:p w:rsidR="002F646E" w:rsidRPr="002573B8" w:rsidRDefault="00E40003" w:rsidP="0073759A">
            <w:pPr>
              <w:spacing w:before="120"/>
            </w:pPr>
            <w:r w:rsidRPr="002573B8">
              <w:t>https://www.etp-ets.ru</w:t>
            </w:r>
          </w:p>
        </w:tc>
      </w:tr>
      <w:tr w:rsidR="002F646E" w:rsidRPr="002573B8" w:rsidTr="0073759A">
        <w:tc>
          <w:tcPr>
            <w:tcW w:w="3936" w:type="dxa"/>
            <w:vAlign w:val="center"/>
          </w:tcPr>
          <w:p w:rsidR="002F646E" w:rsidRPr="002573B8" w:rsidRDefault="002F646E" w:rsidP="0073759A">
            <w:pPr>
              <w:spacing w:line="280" w:lineRule="exact"/>
            </w:pPr>
            <w:r w:rsidRPr="002573B8">
              <w:t>Начальная (максимальная) цена:</w:t>
            </w:r>
          </w:p>
        </w:tc>
        <w:tc>
          <w:tcPr>
            <w:tcW w:w="6202" w:type="dxa"/>
            <w:vAlign w:val="bottom"/>
          </w:tcPr>
          <w:p w:rsidR="002F646E" w:rsidRPr="002573B8" w:rsidRDefault="000C7A1C" w:rsidP="002F646E">
            <w:pPr>
              <w:spacing w:before="120"/>
              <w:rPr>
                <w:b/>
              </w:rPr>
            </w:pPr>
            <w:r w:rsidRPr="002573B8">
              <w:rPr>
                <w:b/>
                <w:i/>
              </w:rPr>
              <w:t>12 000 000.00</w:t>
            </w:r>
            <w:r w:rsidRPr="002573B8">
              <w:t xml:space="preserve"> </w:t>
            </w:r>
            <w:r w:rsidRPr="002573B8">
              <w:rPr>
                <w:b/>
                <w:i/>
              </w:rPr>
              <w:t>руб. с НДС</w:t>
            </w:r>
          </w:p>
        </w:tc>
      </w:tr>
      <w:tr w:rsidR="002F646E" w:rsidRPr="002573B8" w:rsidTr="0073759A">
        <w:tc>
          <w:tcPr>
            <w:tcW w:w="3936" w:type="dxa"/>
            <w:vAlign w:val="center"/>
          </w:tcPr>
          <w:p w:rsidR="002F646E" w:rsidRPr="002573B8" w:rsidRDefault="002F646E" w:rsidP="0073759A">
            <w:pPr>
              <w:spacing w:line="280" w:lineRule="exact"/>
            </w:pPr>
            <w:r w:rsidRPr="002573B8">
              <w:t>Дата/время начала проведения заседания:</w:t>
            </w:r>
          </w:p>
        </w:tc>
        <w:tc>
          <w:tcPr>
            <w:tcW w:w="6202" w:type="dxa"/>
            <w:vAlign w:val="bottom"/>
          </w:tcPr>
          <w:p w:rsidR="002F646E" w:rsidRPr="002573B8" w:rsidRDefault="002F646E" w:rsidP="003F4864">
            <w:pPr>
              <w:spacing w:before="120"/>
            </w:pPr>
            <w:r w:rsidRPr="002573B8">
              <w:t>«</w:t>
            </w:r>
            <w:r w:rsidR="000C7A1C" w:rsidRPr="002573B8">
              <w:t>24</w:t>
            </w:r>
            <w:r w:rsidRPr="002573B8">
              <w:t xml:space="preserve">» </w:t>
            </w:r>
            <w:r w:rsidR="000C7A1C" w:rsidRPr="002573B8">
              <w:t>октября</w:t>
            </w:r>
            <w:r w:rsidRPr="002573B8">
              <w:t xml:space="preserve"> 201</w:t>
            </w:r>
            <w:r w:rsidR="000C7A1C" w:rsidRPr="002573B8">
              <w:t>8</w:t>
            </w:r>
            <w:r w:rsidRPr="002573B8">
              <w:t>г. 1</w:t>
            </w:r>
            <w:r w:rsidR="00183D26" w:rsidRPr="002573B8">
              <w:t>0</w:t>
            </w:r>
            <w:r w:rsidRPr="002573B8">
              <w:t>:</w:t>
            </w:r>
            <w:r w:rsidR="00183D26" w:rsidRPr="002573B8">
              <w:t>3</w:t>
            </w:r>
            <w:r w:rsidR="003F4864" w:rsidRPr="002573B8">
              <w:t>9</w:t>
            </w:r>
            <w:r w:rsidRPr="002573B8">
              <w:t xml:space="preserve"> (по московскому времени)</w:t>
            </w:r>
          </w:p>
        </w:tc>
      </w:tr>
      <w:tr w:rsidR="002F646E" w:rsidRPr="002573B8" w:rsidTr="0073759A">
        <w:tc>
          <w:tcPr>
            <w:tcW w:w="3936" w:type="dxa"/>
            <w:vAlign w:val="center"/>
          </w:tcPr>
          <w:p w:rsidR="002F646E" w:rsidRPr="002573B8" w:rsidRDefault="002F646E" w:rsidP="0073759A">
            <w:pPr>
              <w:spacing w:line="280" w:lineRule="exact"/>
            </w:pPr>
            <w:r w:rsidRPr="002573B8">
              <w:t>Дата/время окончания проведения заседания:</w:t>
            </w:r>
          </w:p>
        </w:tc>
        <w:tc>
          <w:tcPr>
            <w:tcW w:w="6202" w:type="dxa"/>
            <w:vAlign w:val="bottom"/>
          </w:tcPr>
          <w:p w:rsidR="002F646E" w:rsidRPr="002573B8" w:rsidRDefault="00183D26" w:rsidP="003F4864">
            <w:pPr>
              <w:spacing w:before="120"/>
            </w:pPr>
            <w:r w:rsidRPr="002573B8">
              <w:t>«</w:t>
            </w:r>
            <w:r w:rsidR="000C7A1C" w:rsidRPr="002573B8">
              <w:t>24</w:t>
            </w:r>
            <w:r w:rsidRPr="002573B8">
              <w:t xml:space="preserve">» </w:t>
            </w:r>
            <w:r w:rsidR="000C7A1C" w:rsidRPr="002573B8">
              <w:t>октября</w:t>
            </w:r>
            <w:r w:rsidRPr="002573B8">
              <w:t xml:space="preserve"> </w:t>
            </w:r>
            <w:r w:rsidR="002F646E" w:rsidRPr="002573B8">
              <w:t>201</w:t>
            </w:r>
            <w:r w:rsidRPr="002573B8">
              <w:t>8</w:t>
            </w:r>
            <w:r w:rsidR="002F646E" w:rsidRPr="002573B8">
              <w:t>г. 1</w:t>
            </w:r>
            <w:r w:rsidRPr="002573B8">
              <w:t>0</w:t>
            </w:r>
            <w:r w:rsidR="002F646E" w:rsidRPr="002573B8">
              <w:t>:</w:t>
            </w:r>
            <w:r w:rsidR="003F4864" w:rsidRPr="002573B8">
              <w:t>41</w:t>
            </w:r>
            <w:r w:rsidR="002F646E" w:rsidRPr="002573B8">
              <w:t xml:space="preserve"> (по московскому времени)</w:t>
            </w:r>
          </w:p>
        </w:tc>
      </w:tr>
      <w:tr w:rsidR="002F646E" w:rsidRPr="002573B8" w:rsidTr="0073759A">
        <w:tc>
          <w:tcPr>
            <w:tcW w:w="3936" w:type="dxa"/>
            <w:vAlign w:val="center"/>
          </w:tcPr>
          <w:p w:rsidR="002F646E" w:rsidRPr="002573B8" w:rsidRDefault="002F646E" w:rsidP="0073759A">
            <w:pPr>
              <w:spacing w:line="280" w:lineRule="exact"/>
            </w:pPr>
            <w:r w:rsidRPr="002573B8">
              <w:t>Заказчик:</w:t>
            </w:r>
          </w:p>
        </w:tc>
        <w:tc>
          <w:tcPr>
            <w:tcW w:w="6202" w:type="dxa"/>
            <w:vAlign w:val="bottom"/>
          </w:tcPr>
          <w:p w:rsidR="002F646E" w:rsidRPr="002573B8" w:rsidRDefault="002F646E" w:rsidP="0073759A">
            <w:pPr>
              <w:spacing w:before="120"/>
            </w:pPr>
            <w:r w:rsidRPr="002573B8">
              <w:t>ГУП «Московский метрополитен»</w:t>
            </w:r>
          </w:p>
        </w:tc>
      </w:tr>
      <w:tr w:rsidR="002F646E" w:rsidRPr="002573B8" w:rsidTr="0073759A">
        <w:tc>
          <w:tcPr>
            <w:tcW w:w="3936" w:type="dxa"/>
            <w:vAlign w:val="center"/>
          </w:tcPr>
          <w:p w:rsidR="002F646E" w:rsidRPr="002573B8" w:rsidRDefault="002F646E" w:rsidP="0073759A">
            <w:pPr>
              <w:spacing w:line="280" w:lineRule="exact"/>
            </w:pPr>
            <w:r w:rsidRPr="002573B8">
              <w:t>Контактная информация:</w:t>
            </w:r>
          </w:p>
        </w:tc>
        <w:tc>
          <w:tcPr>
            <w:tcW w:w="6202" w:type="dxa"/>
          </w:tcPr>
          <w:p w:rsidR="002F646E" w:rsidRPr="002573B8" w:rsidRDefault="002F646E" w:rsidP="0073759A">
            <w:pPr>
              <w:spacing w:before="120"/>
            </w:pPr>
            <w:r w:rsidRPr="002573B8">
              <w:t xml:space="preserve">Черемухина Евгения Владимировна </w:t>
            </w:r>
          </w:p>
          <w:p w:rsidR="002F646E" w:rsidRPr="002573B8" w:rsidRDefault="00252B88" w:rsidP="0073759A">
            <w:pPr>
              <w:spacing w:before="120"/>
            </w:pPr>
            <w:hyperlink r:id="rId8" w:history="1">
              <w:r w:rsidR="002F646E" w:rsidRPr="002573B8">
                <w:t>Cheremukhina-ev@mosmetro.ru</w:t>
              </w:r>
            </w:hyperlink>
            <w:r w:rsidR="002F646E" w:rsidRPr="002573B8">
              <w:t xml:space="preserve"> </w:t>
            </w:r>
          </w:p>
        </w:tc>
      </w:tr>
      <w:tr w:rsidR="002F646E" w:rsidRPr="002573B8" w:rsidTr="0073759A">
        <w:tc>
          <w:tcPr>
            <w:tcW w:w="3936" w:type="dxa"/>
            <w:vAlign w:val="center"/>
          </w:tcPr>
          <w:p w:rsidR="002F646E" w:rsidRPr="002573B8" w:rsidRDefault="002F646E" w:rsidP="0073759A">
            <w:pPr>
              <w:spacing w:line="280" w:lineRule="exact"/>
            </w:pPr>
            <w:r w:rsidRPr="002573B8">
              <w:t>Состав Комиссии определен:</w:t>
            </w:r>
          </w:p>
        </w:tc>
        <w:tc>
          <w:tcPr>
            <w:tcW w:w="6202" w:type="dxa"/>
            <w:vAlign w:val="bottom"/>
          </w:tcPr>
          <w:p w:rsidR="000C7A1C" w:rsidRPr="002573B8" w:rsidRDefault="000C7A1C" w:rsidP="000C7A1C">
            <w:r w:rsidRPr="002573B8">
              <w:t>Приказом ГУП «Московский метрополитен» № 1275</w:t>
            </w:r>
          </w:p>
          <w:p w:rsidR="002F646E" w:rsidRPr="002573B8" w:rsidRDefault="000C7A1C" w:rsidP="000C7A1C">
            <w:r w:rsidRPr="002573B8">
              <w:t>от 12.12.2017</w:t>
            </w:r>
          </w:p>
        </w:tc>
      </w:tr>
      <w:tr w:rsidR="002F646E" w:rsidRPr="002573B8" w:rsidTr="0073759A">
        <w:tc>
          <w:tcPr>
            <w:tcW w:w="3936" w:type="dxa"/>
            <w:vAlign w:val="center"/>
          </w:tcPr>
          <w:p w:rsidR="002F646E" w:rsidRPr="002573B8" w:rsidRDefault="002F646E" w:rsidP="0073759A">
            <w:pPr>
              <w:spacing w:line="280" w:lineRule="exact"/>
            </w:pPr>
            <w:r w:rsidRPr="002573B8">
              <w:t>Место рассмотрения заявок:</w:t>
            </w:r>
          </w:p>
        </w:tc>
        <w:tc>
          <w:tcPr>
            <w:tcW w:w="6202" w:type="dxa"/>
          </w:tcPr>
          <w:p w:rsidR="002F646E" w:rsidRPr="002573B8" w:rsidRDefault="002F646E" w:rsidP="0073759A">
            <w:pPr>
              <w:spacing w:before="120"/>
            </w:pPr>
            <w:r w:rsidRPr="002573B8">
              <w:t>ГУП «Московский метрополитен», г. Москва, ул. Щепкина, д.51/4, стр.2, 3 этаж (переговорная)</w:t>
            </w:r>
          </w:p>
        </w:tc>
      </w:tr>
      <w:tr w:rsidR="002F646E" w:rsidRPr="002573B8" w:rsidTr="0073759A">
        <w:tc>
          <w:tcPr>
            <w:tcW w:w="3936" w:type="dxa"/>
            <w:vAlign w:val="center"/>
          </w:tcPr>
          <w:p w:rsidR="002F646E" w:rsidRPr="002573B8" w:rsidRDefault="002F646E" w:rsidP="0073759A">
            <w:pPr>
              <w:spacing w:line="280" w:lineRule="exact"/>
            </w:pPr>
            <w:r w:rsidRPr="002573B8">
              <w:t>На заседании Комиссии присутствовало:</w:t>
            </w:r>
          </w:p>
        </w:tc>
        <w:tc>
          <w:tcPr>
            <w:tcW w:w="6202" w:type="dxa"/>
            <w:vAlign w:val="bottom"/>
          </w:tcPr>
          <w:p w:rsidR="002F646E" w:rsidRPr="002573B8" w:rsidRDefault="0042493B" w:rsidP="0042493B">
            <w:pPr>
              <w:spacing w:before="120"/>
            </w:pPr>
            <w:r>
              <w:t>6</w:t>
            </w:r>
            <w:r w:rsidR="00E06749" w:rsidRPr="002573B8">
              <w:t xml:space="preserve"> </w:t>
            </w:r>
            <w:r w:rsidR="002F646E" w:rsidRPr="002573B8">
              <w:t>(</w:t>
            </w:r>
            <w:r>
              <w:t>шес</w:t>
            </w:r>
            <w:r w:rsidR="003F4864" w:rsidRPr="002573B8">
              <w:t>т</w:t>
            </w:r>
            <w:r w:rsidR="00183D26" w:rsidRPr="002573B8">
              <w:t>ь</w:t>
            </w:r>
            <w:r w:rsidR="002F646E" w:rsidRPr="002573B8">
              <w:t>) членов Комиссии по осуществлению закупок. Кворум имеется. Комиссия правомочна.</w:t>
            </w:r>
          </w:p>
        </w:tc>
      </w:tr>
    </w:tbl>
    <w:p w:rsidR="002F646E" w:rsidRPr="002573B8" w:rsidRDefault="002F646E" w:rsidP="00D05950">
      <w:pPr>
        <w:pStyle w:val="aa"/>
      </w:pPr>
      <w:r w:rsidRPr="002573B8">
        <w:t>ВОПРОСЫ ЗАСЕДАНИЯ КОМИССИИ:</w:t>
      </w:r>
    </w:p>
    <w:p w:rsidR="002F646E" w:rsidRPr="002573B8" w:rsidRDefault="002F646E" w:rsidP="00D05950">
      <w:pPr>
        <w:pStyle w:val="aa"/>
        <w:rPr>
          <w:b/>
        </w:rPr>
      </w:pPr>
      <w:r w:rsidRPr="002573B8">
        <w:rPr>
          <w:b/>
        </w:rPr>
        <w:t>Вопрос 1 повестки:</w:t>
      </w:r>
    </w:p>
    <w:p w:rsidR="002F646E" w:rsidRPr="002573B8" w:rsidRDefault="002F646E" w:rsidP="00D05950">
      <w:pPr>
        <w:pStyle w:val="aa"/>
      </w:pPr>
      <w:r w:rsidRPr="002573B8">
        <w:t>В аукционе приняли участие следующие Участники закупки:</w:t>
      </w:r>
    </w:p>
    <w:p w:rsidR="0078682B" w:rsidRPr="002573B8" w:rsidRDefault="0078682B" w:rsidP="00D05950">
      <w:pPr>
        <w:pStyle w:val="aa"/>
      </w:pP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5928"/>
        <w:gridCol w:w="2425"/>
      </w:tblGrid>
      <w:tr w:rsidR="002F646E" w:rsidRPr="002573B8" w:rsidTr="008E1BA4">
        <w:trPr>
          <w:trHeight w:val="473"/>
          <w:tblHeader/>
        </w:trPr>
        <w:tc>
          <w:tcPr>
            <w:tcW w:w="1727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2F646E" w:rsidRPr="002573B8" w:rsidRDefault="002F646E" w:rsidP="0073759A">
            <w:pPr>
              <w:keepNext/>
              <w:spacing w:before="40" w:after="40"/>
              <w:ind w:left="-108" w:right="-108"/>
              <w:jc w:val="center"/>
            </w:pPr>
            <w:r w:rsidRPr="002573B8">
              <w:t>Порядковый</w:t>
            </w:r>
          </w:p>
          <w:p w:rsidR="002F646E" w:rsidRPr="002573B8" w:rsidRDefault="002F646E" w:rsidP="0073759A">
            <w:pPr>
              <w:keepNext/>
              <w:spacing w:before="40" w:after="40"/>
              <w:ind w:left="-108" w:right="-108"/>
              <w:jc w:val="center"/>
            </w:pPr>
            <w:r w:rsidRPr="002573B8">
              <w:t>номер</w:t>
            </w:r>
          </w:p>
        </w:tc>
        <w:tc>
          <w:tcPr>
            <w:tcW w:w="5928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2F646E" w:rsidRPr="002573B8" w:rsidRDefault="002F646E" w:rsidP="0073759A">
            <w:pPr>
              <w:keepNext/>
              <w:spacing w:before="40" w:after="40"/>
              <w:ind w:left="57" w:right="57"/>
              <w:jc w:val="center"/>
            </w:pPr>
            <w:r w:rsidRPr="002573B8">
              <w:t>Наименование Участника закупки</w:t>
            </w:r>
          </w:p>
          <w:p w:rsidR="002F646E" w:rsidRPr="002573B8" w:rsidRDefault="002F646E" w:rsidP="0073759A">
            <w:pPr>
              <w:keepNext/>
              <w:spacing w:before="40" w:after="40"/>
              <w:ind w:left="57" w:right="57"/>
              <w:jc w:val="center"/>
            </w:pPr>
          </w:p>
        </w:tc>
        <w:tc>
          <w:tcPr>
            <w:tcW w:w="2425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2F646E" w:rsidRPr="002573B8" w:rsidRDefault="002F646E" w:rsidP="0073759A">
            <w:pPr>
              <w:keepNext/>
              <w:spacing w:before="40" w:after="40"/>
              <w:ind w:left="57" w:right="57"/>
              <w:jc w:val="center"/>
            </w:pPr>
            <w:r w:rsidRPr="002573B8">
              <w:t>ИНН/КПП, ОГРН</w:t>
            </w:r>
          </w:p>
        </w:tc>
      </w:tr>
      <w:tr w:rsidR="002F646E" w:rsidRPr="002573B8" w:rsidTr="008E1BA4">
        <w:trPr>
          <w:trHeight w:val="53"/>
          <w:tblHeader/>
        </w:trPr>
        <w:tc>
          <w:tcPr>
            <w:tcW w:w="172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F646E" w:rsidRPr="002573B8" w:rsidRDefault="002F646E" w:rsidP="0073759A">
            <w:pPr>
              <w:ind w:left="34"/>
              <w:jc w:val="center"/>
            </w:pPr>
            <w:r w:rsidRPr="002573B8">
              <w:t>1</w:t>
            </w:r>
          </w:p>
        </w:tc>
        <w:tc>
          <w:tcPr>
            <w:tcW w:w="592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F646E" w:rsidRPr="002573B8" w:rsidRDefault="002F646E" w:rsidP="0073759A">
            <w:pPr>
              <w:spacing w:before="40" w:after="40"/>
              <w:ind w:left="57" w:right="57"/>
              <w:jc w:val="center"/>
            </w:pPr>
            <w:r w:rsidRPr="002573B8">
              <w:t>2</w:t>
            </w:r>
          </w:p>
        </w:tc>
        <w:tc>
          <w:tcPr>
            <w:tcW w:w="2425" w:type="dxa"/>
            <w:tcBorders>
              <w:bottom w:val="double" w:sz="4" w:space="0" w:color="auto"/>
            </w:tcBorders>
            <w:shd w:val="clear" w:color="auto" w:fill="E6E6E6"/>
          </w:tcPr>
          <w:p w:rsidR="002F646E" w:rsidRPr="002573B8" w:rsidRDefault="002F646E" w:rsidP="0073759A">
            <w:pPr>
              <w:spacing w:before="40" w:after="40"/>
              <w:ind w:left="57" w:right="57"/>
              <w:jc w:val="center"/>
            </w:pPr>
            <w:r w:rsidRPr="002573B8">
              <w:t>3</w:t>
            </w:r>
          </w:p>
        </w:tc>
      </w:tr>
      <w:tr w:rsidR="00CD441D" w:rsidRPr="002573B8" w:rsidTr="008E1BA4">
        <w:trPr>
          <w:trHeight w:val="47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D" w:rsidRPr="002573B8" w:rsidRDefault="00CD441D" w:rsidP="007D6BDF">
            <w:pPr>
              <w:jc w:val="center"/>
            </w:pPr>
            <w:r w:rsidRPr="002573B8">
              <w:t>Участник №1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41D" w:rsidRPr="002573B8" w:rsidRDefault="00252B88" w:rsidP="00224E4E">
            <w:pPr>
              <w:jc w:val="center"/>
            </w:pPr>
            <w:hyperlink r:id="rId9" w:tgtFrame="_blank" w:history="1">
              <w:r w:rsidR="00224E4E" w:rsidRPr="002573B8">
                <w:t>ООО «МУЛЬТИКАРТА»</w:t>
              </w:r>
            </w:hyperlink>
          </w:p>
        </w:tc>
        <w:tc>
          <w:tcPr>
            <w:tcW w:w="2425" w:type="dxa"/>
            <w:vAlign w:val="center"/>
          </w:tcPr>
          <w:p w:rsidR="00CD441D" w:rsidRPr="002573B8" w:rsidRDefault="0085172B" w:rsidP="00AF29B3">
            <w:pPr>
              <w:jc w:val="center"/>
            </w:pPr>
            <w:r w:rsidRPr="002573B8">
              <w:t>7710007966/</w:t>
            </w:r>
          </w:p>
          <w:p w:rsidR="0085172B" w:rsidRPr="002573B8" w:rsidRDefault="0085172B" w:rsidP="00AF29B3">
            <w:pPr>
              <w:jc w:val="center"/>
            </w:pPr>
            <w:r w:rsidRPr="002573B8">
              <w:t>770901001,</w:t>
            </w:r>
          </w:p>
          <w:p w:rsidR="0085172B" w:rsidRPr="002573B8" w:rsidRDefault="0085172B" w:rsidP="00AF29B3">
            <w:pPr>
              <w:jc w:val="center"/>
            </w:pPr>
            <w:r w:rsidRPr="002573B8">
              <w:t>1027739116404</w:t>
            </w:r>
          </w:p>
        </w:tc>
      </w:tr>
      <w:tr w:rsidR="00CD441D" w:rsidRPr="002573B8" w:rsidTr="008E1BA4">
        <w:trPr>
          <w:trHeight w:val="47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D" w:rsidRPr="002573B8" w:rsidRDefault="00CD441D" w:rsidP="007D6BDF">
            <w:pPr>
              <w:jc w:val="center"/>
            </w:pPr>
            <w:r w:rsidRPr="002573B8">
              <w:t>Участник №2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41D" w:rsidRPr="002573B8" w:rsidRDefault="00252B88" w:rsidP="00224E4E">
            <w:pPr>
              <w:jc w:val="center"/>
            </w:pPr>
            <w:hyperlink r:id="rId10" w:tgtFrame="_blank" w:history="1">
              <w:r w:rsidR="00224E4E" w:rsidRPr="002573B8">
                <w:t>ЗАО Калуга Астрал</w:t>
              </w:r>
            </w:hyperlink>
          </w:p>
        </w:tc>
        <w:tc>
          <w:tcPr>
            <w:tcW w:w="2425" w:type="dxa"/>
            <w:vAlign w:val="center"/>
          </w:tcPr>
          <w:p w:rsidR="00022837" w:rsidRPr="002573B8" w:rsidRDefault="00022837" w:rsidP="00022837">
            <w:pPr>
              <w:jc w:val="center"/>
            </w:pPr>
            <w:r w:rsidRPr="002573B8">
              <w:t>4029017981/</w:t>
            </w:r>
          </w:p>
          <w:p w:rsidR="00022837" w:rsidRPr="002573B8" w:rsidRDefault="00022837" w:rsidP="00022837">
            <w:pPr>
              <w:jc w:val="center"/>
            </w:pPr>
            <w:r w:rsidRPr="002573B8">
              <w:t>402901001,</w:t>
            </w:r>
          </w:p>
          <w:p w:rsidR="00CD441D" w:rsidRPr="002573B8" w:rsidRDefault="00022837" w:rsidP="00022837">
            <w:pPr>
              <w:jc w:val="center"/>
            </w:pPr>
            <w:r w:rsidRPr="002573B8">
              <w:t>1024001434049</w:t>
            </w:r>
          </w:p>
        </w:tc>
      </w:tr>
      <w:tr w:rsidR="00CD441D" w:rsidRPr="002573B8" w:rsidTr="008E1BA4">
        <w:trPr>
          <w:trHeight w:val="47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D" w:rsidRPr="002573B8" w:rsidRDefault="00CD441D" w:rsidP="007D6BDF">
            <w:pPr>
              <w:jc w:val="center"/>
            </w:pPr>
            <w:r w:rsidRPr="002573B8">
              <w:lastRenderedPageBreak/>
              <w:t>Участник №3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41D" w:rsidRPr="002573B8" w:rsidRDefault="00252B88" w:rsidP="00224E4E">
            <w:pPr>
              <w:jc w:val="center"/>
            </w:pPr>
            <w:hyperlink r:id="rId11" w:tgtFrame="_blank" w:history="1">
              <w:r w:rsidR="00224E4E" w:rsidRPr="002573B8">
                <w:t xml:space="preserve"> ООО «ГРУППА ЭЛЕМЕНТ»</w:t>
              </w:r>
            </w:hyperlink>
          </w:p>
        </w:tc>
        <w:tc>
          <w:tcPr>
            <w:tcW w:w="2425" w:type="dxa"/>
            <w:vAlign w:val="center"/>
          </w:tcPr>
          <w:p w:rsidR="00C54CB1" w:rsidRPr="002573B8" w:rsidRDefault="00C54CB1" w:rsidP="00C54CB1">
            <w:pPr>
              <w:jc w:val="center"/>
            </w:pPr>
            <w:r w:rsidRPr="002573B8">
              <w:t>7729642175/</w:t>
            </w:r>
          </w:p>
          <w:p w:rsidR="00C54CB1" w:rsidRPr="002573B8" w:rsidRDefault="00C54CB1" w:rsidP="00C54CB1">
            <w:pPr>
              <w:jc w:val="center"/>
            </w:pPr>
            <w:r w:rsidRPr="002573B8">
              <w:t>772901001,</w:t>
            </w:r>
          </w:p>
          <w:p w:rsidR="00CD441D" w:rsidRPr="002573B8" w:rsidRDefault="00C54CB1" w:rsidP="00C54CB1">
            <w:pPr>
              <w:jc w:val="center"/>
            </w:pPr>
            <w:r w:rsidRPr="002573B8">
              <w:t>1097746658239</w:t>
            </w:r>
          </w:p>
        </w:tc>
      </w:tr>
      <w:tr w:rsidR="00CD441D" w:rsidRPr="002573B8" w:rsidTr="008E1BA4">
        <w:trPr>
          <w:trHeight w:val="47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D" w:rsidRPr="002573B8" w:rsidRDefault="00CD441D" w:rsidP="000C7A1C">
            <w:pPr>
              <w:jc w:val="center"/>
            </w:pPr>
            <w:r w:rsidRPr="002573B8">
              <w:t>Участник №</w:t>
            </w:r>
            <w:r w:rsidR="000C7A1C" w:rsidRPr="002573B8">
              <w:t>4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41D" w:rsidRPr="002573B8" w:rsidRDefault="00252B88" w:rsidP="00224E4E">
            <w:pPr>
              <w:jc w:val="center"/>
            </w:pPr>
            <w:hyperlink r:id="rId12" w:tgtFrame="_blank" w:history="1">
              <w:r w:rsidR="00224E4E" w:rsidRPr="002573B8">
                <w:t xml:space="preserve">ООО «ПЕТЕР-СЕРВИС </w:t>
              </w:r>
              <w:proofErr w:type="spellStart"/>
              <w:r w:rsidR="00224E4E" w:rsidRPr="002573B8">
                <w:t>Спецтехнологии</w:t>
              </w:r>
              <w:proofErr w:type="spellEnd"/>
              <w:r w:rsidR="00224E4E" w:rsidRPr="002573B8">
                <w:t>»</w:t>
              </w:r>
            </w:hyperlink>
          </w:p>
        </w:tc>
        <w:tc>
          <w:tcPr>
            <w:tcW w:w="2425" w:type="dxa"/>
            <w:vAlign w:val="center"/>
          </w:tcPr>
          <w:p w:rsidR="001905D1" w:rsidRPr="002573B8" w:rsidRDefault="001905D1" w:rsidP="001905D1">
            <w:pPr>
              <w:jc w:val="center"/>
            </w:pPr>
            <w:r w:rsidRPr="002573B8">
              <w:t>7841465198/</w:t>
            </w:r>
          </w:p>
          <w:p w:rsidR="001905D1" w:rsidRPr="002573B8" w:rsidRDefault="001905D1" w:rsidP="001905D1">
            <w:pPr>
              <w:jc w:val="center"/>
            </w:pPr>
            <w:r w:rsidRPr="002573B8">
              <w:t>772501001,</w:t>
            </w:r>
          </w:p>
          <w:p w:rsidR="00CD441D" w:rsidRPr="002573B8" w:rsidRDefault="001905D1" w:rsidP="001905D1">
            <w:pPr>
              <w:jc w:val="center"/>
            </w:pPr>
            <w:r w:rsidRPr="002573B8">
              <w:t>1127847298842</w:t>
            </w:r>
          </w:p>
        </w:tc>
      </w:tr>
      <w:tr w:rsidR="00CD441D" w:rsidRPr="002573B8" w:rsidTr="008E1BA4">
        <w:trPr>
          <w:trHeight w:val="47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D" w:rsidRPr="002573B8" w:rsidRDefault="00CD441D" w:rsidP="000C7A1C">
            <w:pPr>
              <w:jc w:val="center"/>
            </w:pPr>
            <w:r w:rsidRPr="002573B8">
              <w:t>Участник№</w:t>
            </w:r>
            <w:r w:rsidR="00F93CD7" w:rsidRPr="002573B8">
              <w:t xml:space="preserve"> </w:t>
            </w:r>
            <w:r w:rsidR="000C7A1C" w:rsidRPr="002573B8">
              <w:t>5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41D" w:rsidRPr="002573B8" w:rsidRDefault="00252B88" w:rsidP="007D23FA">
            <w:pPr>
              <w:jc w:val="center"/>
            </w:pPr>
            <w:hyperlink r:id="rId13" w:tgtFrame="_blank" w:history="1">
              <w:r w:rsidR="00224E4E" w:rsidRPr="002573B8">
                <w:t xml:space="preserve"> ООО «</w:t>
              </w:r>
              <w:proofErr w:type="spellStart"/>
              <w:r w:rsidR="00224E4E" w:rsidRPr="002573B8">
                <w:t>Эвотор</w:t>
              </w:r>
              <w:proofErr w:type="spellEnd"/>
              <w:r w:rsidR="00224E4E" w:rsidRPr="002573B8">
                <w:t xml:space="preserve"> ОФД»</w:t>
              </w:r>
            </w:hyperlink>
          </w:p>
        </w:tc>
        <w:tc>
          <w:tcPr>
            <w:tcW w:w="2425" w:type="dxa"/>
            <w:vAlign w:val="center"/>
          </w:tcPr>
          <w:p w:rsidR="00CD441D" w:rsidRPr="002573B8" w:rsidRDefault="00F93CD7" w:rsidP="00F93CD7">
            <w:pPr>
              <w:jc w:val="center"/>
            </w:pPr>
            <w:r w:rsidRPr="002573B8">
              <w:t>9715260691/</w:t>
            </w:r>
          </w:p>
          <w:p w:rsidR="00F93CD7" w:rsidRPr="002573B8" w:rsidRDefault="00F93CD7" w:rsidP="00F93CD7">
            <w:pPr>
              <w:jc w:val="center"/>
            </w:pPr>
            <w:r w:rsidRPr="002573B8">
              <w:t>770401001,</w:t>
            </w:r>
          </w:p>
          <w:p w:rsidR="00F93CD7" w:rsidRPr="002573B8" w:rsidRDefault="00F93CD7" w:rsidP="00F93CD7">
            <w:pPr>
              <w:jc w:val="center"/>
            </w:pPr>
            <w:r w:rsidRPr="002573B8">
              <w:t>1167746512856</w:t>
            </w:r>
          </w:p>
        </w:tc>
      </w:tr>
      <w:tr w:rsidR="00CD441D" w:rsidRPr="002573B8" w:rsidTr="008E1BA4">
        <w:trPr>
          <w:trHeight w:val="47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D" w:rsidRPr="002573B8" w:rsidRDefault="00CD441D" w:rsidP="000C7A1C">
            <w:pPr>
              <w:pStyle w:val="aa"/>
            </w:pPr>
            <w:r w:rsidRPr="002573B8">
              <w:t>Участник №</w:t>
            </w:r>
            <w:r w:rsidR="00F93CD7" w:rsidRPr="002573B8">
              <w:t xml:space="preserve"> </w:t>
            </w:r>
            <w:r w:rsidR="000C7A1C" w:rsidRPr="002573B8">
              <w:t>6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41D" w:rsidRPr="002573B8" w:rsidRDefault="00252B88" w:rsidP="00224E4E">
            <w:pPr>
              <w:pStyle w:val="aa"/>
              <w:jc w:val="center"/>
            </w:pPr>
            <w:hyperlink r:id="rId14" w:tgtFrame="_blank" w:history="1">
              <w:r w:rsidR="00224E4E" w:rsidRPr="002573B8">
                <w:t xml:space="preserve"> ООО Удостоверяющий центр «</w:t>
              </w:r>
              <w:proofErr w:type="spellStart"/>
              <w:r w:rsidR="00224E4E" w:rsidRPr="002573B8">
                <w:t>ИнитПро</w:t>
              </w:r>
              <w:proofErr w:type="spellEnd"/>
              <w:r w:rsidR="00224E4E" w:rsidRPr="002573B8">
                <w:t>»</w:t>
              </w:r>
            </w:hyperlink>
          </w:p>
        </w:tc>
        <w:tc>
          <w:tcPr>
            <w:tcW w:w="2425" w:type="dxa"/>
            <w:vAlign w:val="center"/>
          </w:tcPr>
          <w:p w:rsidR="00CD441D" w:rsidRPr="002573B8" w:rsidRDefault="0026559C" w:rsidP="00CD441D">
            <w:pPr>
              <w:pStyle w:val="aa"/>
              <w:jc w:val="center"/>
            </w:pPr>
            <w:r w:rsidRPr="002573B8">
              <w:t>5902034504/</w:t>
            </w:r>
          </w:p>
          <w:p w:rsidR="0026559C" w:rsidRPr="002573B8" w:rsidRDefault="0026559C" w:rsidP="00CD441D">
            <w:pPr>
              <w:pStyle w:val="aa"/>
              <w:jc w:val="center"/>
            </w:pPr>
            <w:r w:rsidRPr="002573B8">
              <w:t>590201001,</w:t>
            </w:r>
          </w:p>
          <w:p w:rsidR="0026559C" w:rsidRPr="002573B8" w:rsidRDefault="0026559C" w:rsidP="0026559C">
            <w:pPr>
              <w:jc w:val="center"/>
            </w:pPr>
            <w:r w:rsidRPr="002573B8">
              <w:t>1165958063094</w:t>
            </w:r>
          </w:p>
        </w:tc>
      </w:tr>
      <w:tr w:rsidR="000C7A1C" w:rsidRPr="002573B8" w:rsidTr="008E1BA4">
        <w:trPr>
          <w:trHeight w:val="47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1C" w:rsidRPr="002573B8" w:rsidRDefault="000C7A1C" w:rsidP="000C7A1C">
            <w:pPr>
              <w:pStyle w:val="aa"/>
            </w:pPr>
            <w:r w:rsidRPr="002573B8">
              <w:t>Участник №</w:t>
            </w:r>
            <w:r w:rsidR="00F93CD7" w:rsidRPr="002573B8">
              <w:t xml:space="preserve"> </w:t>
            </w:r>
            <w:r w:rsidRPr="002573B8">
              <w:t>7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A1C" w:rsidRPr="002573B8" w:rsidRDefault="00252B88" w:rsidP="00224E4E">
            <w:pPr>
              <w:pStyle w:val="aa"/>
              <w:jc w:val="center"/>
            </w:pPr>
            <w:hyperlink r:id="rId15" w:tgtFrame="_blank" w:history="1">
              <w:r w:rsidR="00224E4E" w:rsidRPr="002573B8">
                <w:t xml:space="preserve"> ООО «Электронный экспресс»</w:t>
              </w:r>
            </w:hyperlink>
          </w:p>
        </w:tc>
        <w:tc>
          <w:tcPr>
            <w:tcW w:w="2425" w:type="dxa"/>
            <w:vAlign w:val="center"/>
          </w:tcPr>
          <w:p w:rsidR="006720F7" w:rsidRPr="002573B8" w:rsidRDefault="006720F7" w:rsidP="005B3DFC">
            <w:pPr>
              <w:jc w:val="center"/>
            </w:pPr>
            <w:r w:rsidRPr="002573B8">
              <w:t>7729633131/</w:t>
            </w:r>
          </w:p>
          <w:p w:rsidR="006720F7" w:rsidRPr="002573B8" w:rsidRDefault="006720F7" w:rsidP="005B3DFC">
            <w:pPr>
              <w:jc w:val="center"/>
            </w:pPr>
            <w:r w:rsidRPr="002573B8">
              <w:t>772901001,</w:t>
            </w:r>
          </w:p>
          <w:p w:rsidR="000C7A1C" w:rsidRPr="002573B8" w:rsidRDefault="006720F7" w:rsidP="005B3DFC">
            <w:pPr>
              <w:jc w:val="center"/>
            </w:pPr>
            <w:r w:rsidRPr="002573B8">
              <w:t>1097746293886</w:t>
            </w:r>
          </w:p>
        </w:tc>
      </w:tr>
      <w:tr w:rsidR="000C7A1C" w:rsidRPr="002573B8" w:rsidTr="008E1BA4">
        <w:trPr>
          <w:trHeight w:val="47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1C" w:rsidRPr="002573B8" w:rsidRDefault="000C7A1C" w:rsidP="000C7A1C">
            <w:pPr>
              <w:pStyle w:val="aa"/>
            </w:pPr>
            <w:r w:rsidRPr="002573B8">
              <w:t>Участник №</w:t>
            </w:r>
            <w:r w:rsidR="00F93CD7" w:rsidRPr="002573B8">
              <w:t xml:space="preserve"> </w:t>
            </w:r>
            <w:r w:rsidRPr="002573B8">
              <w:t>8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A1C" w:rsidRPr="002573B8" w:rsidRDefault="00252B88" w:rsidP="005B3DFC">
            <w:pPr>
              <w:pStyle w:val="aa"/>
              <w:jc w:val="center"/>
            </w:pPr>
            <w:hyperlink r:id="rId16" w:tgtFrame="_blank" w:history="1">
              <w:r w:rsidR="00224E4E" w:rsidRPr="002573B8">
                <w:t xml:space="preserve">ООО </w:t>
              </w:r>
              <w:r w:rsidR="005B3DFC" w:rsidRPr="002573B8">
                <w:t>«</w:t>
              </w:r>
              <w:r w:rsidR="00224E4E" w:rsidRPr="002573B8">
                <w:t>ЯРУС</w:t>
              </w:r>
              <w:r w:rsidR="005B3DFC" w:rsidRPr="002573B8">
                <w:t>»</w:t>
              </w:r>
            </w:hyperlink>
          </w:p>
        </w:tc>
        <w:tc>
          <w:tcPr>
            <w:tcW w:w="2425" w:type="dxa"/>
            <w:vAlign w:val="center"/>
          </w:tcPr>
          <w:p w:rsidR="005B3DFC" w:rsidRPr="002573B8" w:rsidRDefault="005B3DFC" w:rsidP="005B3DFC">
            <w:pPr>
              <w:jc w:val="center"/>
            </w:pPr>
            <w:r w:rsidRPr="002573B8">
              <w:t>7728699517/</w:t>
            </w:r>
          </w:p>
          <w:p w:rsidR="005B3DFC" w:rsidRPr="002573B8" w:rsidRDefault="005B3DFC" w:rsidP="005B3DFC">
            <w:pPr>
              <w:jc w:val="center"/>
            </w:pPr>
            <w:r w:rsidRPr="002573B8">
              <w:t>772801001,</w:t>
            </w:r>
          </w:p>
          <w:p w:rsidR="000C7A1C" w:rsidRPr="002573B8" w:rsidRDefault="005B3DFC" w:rsidP="005B3DFC">
            <w:pPr>
              <w:jc w:val="center"/>
            </w:pPr>
            <w:r w:rsidRPr="002573B8">
              <w:t>1097746254176</w:t>
            </w:r>
          </w:p>
        </w:tc>
      </w:tr>
      <w:tr w:rsidR="000C7A1C" w:rsidRPr="002573B8" w:rsidTr="00A25F2B">
        <w:trPr>
          <w:trHeight w:val="23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1C" w:rsidRPr="002573B8" w:rsidRDefault="000C7A1C" w:rsidP="000C7A1C">
            <w:pPr>
              <w:pStyle w:val="aa"/>
            </w:pPr>
            <w:r w:rsidRPr="002573B8">
              <w:t>Участник №</w:t>
            </w:r>
            <w:r w:rsidR="00F93CD7" w:rsidRPr="002573B8">
              <w:t xml:space="preserve"> </w:t>
            </w:r>
            <w:r w:rsidRPr="002573B8">
              <w:t>9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A1C" w:rsidRPr="002573B8" w:rsidRDefault="00252B88" w:rsidP="005B3DFC">
            <w:pPr>
              <w:pStyle w:val="aa"/>
              <w:jc w:val="center"/>
            </w:pPr>
            <w:hyperlink r:id="rId17" w:tgtFrame="_blank" w:history="1">
              <w:r w:rsidR="00224E4E" w:rsidRPr="002573B8">
                <w:t xml:space="preserve">АО </w:t>
              </w:r>
              <w:r w:rsidR="005B3DFC" w:rsidRPr="002573B8">
                <w:t>«</w:t>
              </w:r>
              <w:r w:rsidR="00224E4E" w:rsidRPr="002573B8">
                <w:t>ЭНВИЖН ГРУП</w:t>
              </w:r>
              <w:r w:rsidR="005B3DFC" w:rsidRPr="002573B8">
                <w:t>»</w:t>
              </w:r>
            </w:hyperlink>
          </w:p>
        </w:tc>
        <w:tc>
          <w:tcPr>
            <w:tcW w:w="2425" w:type="dxa"/>
            <w:vAlign w:val="center"/>
          </w:tcPr>
          <w:p w:rsidR="00A25F2B" w:rsidRPr="002573B8" w:rsidRDefault="00A25F2B" w:rsidP="00A25F2B">
            <w:pPr>
              <w:jc w:val="center"/>
            </w:pPr>
            <w:r w:rsidRPr="002573B8">
              <w:t>7703282175/</w:t>
            </w:r>
          </w:p>
          <w:p w:rsidR="00A25F2B" w:rsidRPr="002573B8" w:rsidRDefault="00A25F2B" w:rsidP="00A25F2B">
            <w:pPr>
              <w:jc w:val="center"/>
            </w:pPr>
            <w:r w:rsidRPr="002573B8">
              <w:t>774850001,</w:t>
            </w:r>
          </w:p>
          <w:p w:rsidR="000C7A1C" w:rsidRPr="002573B8" w:rsidRDefault="00A25F2B" w:rsidP="00A25F2B">
            <w:pPr>
              <w:jc w:val="center"/>
            </w:pPr>
            <w:r w:rsidRPr="002573B8">
              <w:t>1027739165860</w:t>
            </w:r>
          </w:p>
        </w:tc>
      </w:tr>
    </w:tbl>
    <w:p w:rsidR="002F646E" w:rsidRPr="002573B8" w:rsidRDefault="002F646E" w:rsidP="00CD441D">
      <w:pPr>
        <w:pStyle w:val="aa"/>
        <w:rPr>
          <w:b/>
        </w:rPr>
      </w:pPr>
      <w:r w:rsidRPr="002573B8">
        <w:rPr>
          <w:b/>
        </w:rPr>
        <w:t>Вопрос 2 повестки:</w:t>
      </w:r>
    </w:p>
    <w:p w:rsidR="002F646E" w:rsidRPr="002573B8" w:rsidRDefault="002F646E" w:rsidP="005B4F87">
      <w:pPr>
        <w:pStyle w:val="aa"/>
      </w:pPr>
      <w:r w:rsidRPr="002573B8">
        <w:t xml:space="preserve">Комиссия по осуществлению закупок рассмотрела вторые части заявок на участие в электронном аукционе и документы, направленные заказчику оператором электронной площадки согласно </w:t>
      </w:r>
      <w:hyperlink r:id="rId18" w:history="1">
        <w:r w:rsidRPr="002573B8">
          <w:t>ч. 19 ст. 68</w:t>
        </w:r>
      </w:hyperlink>
      <w:r w:rsidRPr="002573B8">
        <w:t xml:space="preserve"> Закона N 44-ФЗ, на предмет их соответствия требованиям, установленным документацией о таком аукционе (далее - документация).</w:t>
      </w:r>
    </w:p>
    <w:p w:rsidR="002F646E" w:rsidRPr="002573B8" w:rsidRDefault="002F646E" w:rsidP="002F646E">
      <w:pPr>
        <w:autoSpaceDE w:val="0"/>
        <w:autoSpaceDN w:val="0"/>
        <w:adjustRightInd w:val="0"/>
        <w:ind w:firstLine="540"/>
        <w:jc w:val="both"/>
      </w:pPr>
      <w:r w:rsidRPr="002573B8">
        <w:t>По результатам рассмотрения были приняты решения:</w:t>
      </w:r>
    </w:p>
    <w:p w:rsidR="002F646E" w:rsidRPr="002573B8" w:rsidRDefault="002F646E" w:rsidP="00FC186D">
      <w:pPr>
        <w:pStyle w:val="a9"/>
        <w:numPr>
          <w:ilvl w:val="0"/>
          <w:numId w:val="4"/>
        </w:num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3B8">
        <w:rPr>
          <w:rFonts w:ascii="Times New Roman" w:eastAsia="Times New Roman" w:hAnsi="Times New Roman"/>
          <w:sz w:val="24"/>
          <w:szCs w:val="24"/>
          <w:lang w:eastAsia="ru-RU"/>
        </w:rPr>
        <w:t>Заявки следующих участников соответствуют требованиям документации:</w:t>
      </w:r>
    </w:p>
    <w:p w:rsidR="002F646E" w:rsidRPr="002573B8" w:rsidRDefault="0073759A" w:rsidP="0073759A">
      <w:pPr>
        <w:tabs>
          <w:tab w:val="left" w:pos="851"/>
        </w:tabs>
        <w:spacing w:before="120" w:after="120"/>
        <w:jc w:val="both"/>
      </w:pPr>
      <w:r w:rsidRPr="002573B8">
        <w:t xml:space="preserve">2.1 </w:t>
      </w:r>
      <w:r w:rsidR="002F646E" w:rsidRPr="002573B8">
        <w:t>О соответствии заявки на участие в аукционе в электронной форме Участника №</w:t>
      </w:r>
      <w:r w:rsidR="005E26C6" w:rsidRPr="002573B8">
        <w:t>1</w:t>
      </w:r>
      <w:r w:rsidR="002F646E" w:rsidRPr="002573B8">
        <w:t xml:space="preserve"> требованиям, установленным документацией об аукционе</w:t>
      </w:r>
      <w:r w:rsidR="009954BF" w:rsidRPr="002573B8">
        <w:t xml:space="preserve"> и Законом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65"/>
        <w:gridCol w:w="4539"/>
      </w:tblGrid>
      <w:tr w:rsidR="00804A36" w:rsidRPr="002573B8" w:rsidTr="004016C2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36" w:rsidRPr="002573B8" w:rsidRDefault="00804A36" w:rsidP="004016C2">
            <w:pPr>
              <w:spacing w:line="360" w:lineRule="auto"/>
              <w:jc w:val="center"/>
              <w:rPr>
                <w:b/>
              </w:rPr>
            </w:pPr>
            <w:r w:rsidRPr="002573B8">
              <w:rPr>
                <w:b/>
              </w:rPr>
              <w:t>Сведения о решении каждого члена Комиссии:</w:t>
            </w:r>
          </w:p>
        </w:tc>
      </w:tr>
      <w:tr w:rsidR="00804A36" w:rsidRPr="002573B8" w:rsidTr="004016C2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36" w:rsidRPr="002573B8" w:rsidRDefault="00804A36" w:rsidP="004016C2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Иванов В.А.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36" w:rsidRPr="002573B8" w:rsidRDefault="00804A36" w:rsidP="004016C2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804A36" w:rsidRPr="002573B8" w:rsidTr="004016C2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36" w:rsidRPr="002573B8" w:rsidRDefault="00804A36" w:rsidP="004016C2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Харитонов А.В.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36" w:rsidRPr="002573B8" w:rsidRDefault="00804A36" w:rsidP="004016C2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804A36" w:rsidRPr="002573B8" w:rsidTr="004016C2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36" w:rsidRPr="002573B8" w:rsidRDefault="003F4864" w:rsidP="004016C2">
            <w:pPr>
              <w:tabs>
                <w:tab w:val="left" w:pos="1276"/>
              </w:tabs>
              <w:spacing w:line="360" w:lineRule="auto"/>
            </w:pPr>
            <w:r w:rsidRPr="002573B8">
              <w:t>Тамбовцев П.И.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36" w:rsidRPr="002573B8" w:rsidRDefault="00804A36" w:rsidP="004016C2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804A36" w:rsidRPr="002573B8" w:rsidTr="004016C2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36" w:rsidRPr="002573B8" w:rsidRDefault="003F4864" w:rsidP="004016C2">
            <w:pPr>
              <w:tabs>
                <w:tab w:val="left" w:pos="1276"/>
              </w:tabs>
              <w:spacing w:line="360" w:lineRule="auto"/>
            </w:pPr>
            <w:r w:rsidRPr="002573B8">
              <w:t>Лукин А.А.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36" w:rsidRPr="002573B8" w:rsidRDefault="00804A36" w:rsidP="004016C2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804A36" w:rsidRPr="002573B8" w:rsidTr="004016C2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36" w:rsidRPr="002573B8" w:rsidRDefault="00804A36" w:rsidP="004016C2">
            <w:pPr>
              <w:tabs>
                <w:tab w:val="left" w:pos="1276"/>
              </w:tabs>
              <w:spacing w:line="360" w:lineRule="auto"/>
            </w:pPr>
            <w:r w:rsidRPr="002573B8">
              <w:t>Ширяев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36" w:rsidRPr="002573B8" w:rsidRDefault="00804A36" w:rsidP="004016C2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804A36" w:rsidRPr="002573B8" w:rsidTr="004016C2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36" w:rsidRPr="002573B8" w:rsidRDefault="00804A36" w:rsidP="004016C2">
            <w:pPr>
              <w:tabs>
                <w:tab w:val="left" w:pos="1276"/>
              </w:tabs>
              <w:spacing w:line="360" w:lineRule="auto"/>
            </w:pPr>
            <w:r w:rsidRPr="002573B8">
              <w:t xml:space="preserve">Втулова Е.С.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36" w:rsidRPr="002573B8" w:rsidRDefault="00804A36" w:rsidP="004016C2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</w:tbl>
    <w:p w:rsidR="002F646E" w:rsidRDefault="0073759A" w:rsidP="0073759A">
      <w:pPr>
        <w:tabs>
          <w:tab w:val="left" w:pos="851"/>
        </w:tabs>
        <w:spacing w:before="120" w:after="120"/>
        <w:jc w:val="both"/>
      </w:pPr>
      <w:r w:rsidRPr="002573B8">
        <w:t xml:space="preserve">2.2 </w:t>
      </w:r>
      <w:r w:rsidR="002F646E" w:rsidRPr="002573B8">
        <w:t>О соответствии заявки на участие в аукционе в электронной форме Участника №</w:t>
      </w:r>
      <w:r w:rsidRPr="002573B8">
        <w:t>2</w:t>
      </w:r>
      <w:r w:rsidR="002F646E" w:rsidRPr="002573B8">
        <w:t xml:space="preserve"> требованиям, установленным документацией об аукционе</w:t>
      </w:r>
      <w:r w:rsidR="009954BF" w:rsidRPr="002573B8">
        <w:t xml:space="preserve"> и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2573B8" w:rsidRDefault="002573B8" w:rsidP="0073759A">
      <w:pPr>
        <w:tabs>
          <w:tab w:val="left" w:pos="851"/>
        </w:tabs>
        <w:spacing w:before="120" w:after="120"/>
        <w:jc w:val="both"/>
      </w:pPr>
    </w:p>
    <w:p w:rsidR="002573B8" w:rsidRPr="002573B8" w:rsidRDefault="002573B8" w:rsidP="0073759A">
      <w:pPr>
        <w:tabs>
          <w:tab w:val="left" w:pos="851"/>
        </w:tabs>
        <w:spacing w:before="120" w:after="12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65"/>
        <w:gridCol w:w="4539"/>
      </w:tblGrid>
      <w:tr w:rsidR="003F4864" w:rsidRPr="002573B8" w:rsidTr="00117E07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spacing w:line="360" w:lineRule="auto"/>
              <w:jc w:val="center"/>
              <w:rPr>
                <w:b/>
              </w:rPr>
            </w:pPr>
            <w:r w:rsidRPr="002573B8">
              <w:rPr>
                <w:b/>
              </w:rPr>
              <w:lastRenderedPageBreak/>
              <w:t>Сведения о решении каждого члена Комиссии: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Иванов В.А.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Харитонов А.В.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Тамбовцев П.И.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Лукин А.А.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Ширяев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 xml:space="preserve">Втулова Е.С.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</w:tbl>
    <w:p w:rsidR="00342FF5" w:rsidRPr="002573B8" w:rsidRDefault="0073759A" w:rsidP="0073759A">
      <w:pPr>
        <w:tabs>
          <w:tab w:val="left" w:pos="851"/>
        </w:tabs>
        <w:spacing w:before="120" w:after="120"/>
        <w:jc w:val="both"/>
      </w:pPr>
      <w:r w:rsidRPr="002573B8">
        <w:t>2.3</w:t>
      </w:r>
      <w:r w:rsidR="0034432D" w:rsidRPr="002573B8">
        <w:t>О соответствии заявки на участие в аукционе в электронной форме Участника №</w:t>
      </w:r>
      <w:r w:rsidRPr="002573B8">
        <w:t>3</w:t>
      </w:r>
      <w:r w:rsidR="0034432D" w:rsidRPr="002573B8">
        <w:t xml:space="preserve"> требованиям, установленным документацией об аукционе</w:t>
      </w:r>
      <w:r w:rsidR="00342FF5" w:rsidRPr="002573B8">
        <w:t xml:space="preserve"> и Законом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65"/>
        <w:gridCol w:w="4539"/>
      </w:tblGrid>
      <w:tr w:rsidR="003F4864" w:rsidRPr="002573B8" w:rsidTr="00117E07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spacing w:line="360" w:lineRule="auto"/>
              <w:jc w:val="center"/>
              <w:rPr>
                <w:b/>
              </w:rPr>
            </w:pPr>
            <w:r w:rsidRPr="002573B8">
              <w:rPr>
                <w:b/>
              </w:rPr>
              <w:t>Сведения о решении каждого члена Комиссии: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Иванов В.А.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Харитонов А.В.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Тамбовцев П.И.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Лукин А.А.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Ширяев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 xml:space="preserve">Втулова Е.С.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</w:tbl>
    <w:p w:rsidR="00342FF5" w:rsidRPr="002573B8" w:rsidRDefault="00526947" w:rsidP="00342FF5">
      <w:pPr>
        <w:tabs>
          <w:tab w:val="left" w:pos="851"/>
        </w:tabs>
        <w:spacing w:before="120" w:after="120"/>
        <w:jc w:val="both"/>
      </w:pPr>
      <w:r w:rsidRPr="002573B8">
        <w:t>2.4 О соответствии заявки на участие в аукционе в электронной форме Участника №</w:t>
      </w:r>
      <w:r w:rsidR="0073759A" w:rsidRPr="002573B8">
        <w:t xml:space="preserve"> 4 требованиям</w:t>
      </w:r>
      <w:r w:rsidRPr="002573B8">
        <w:t>, установленным документацией об аукционе</w:t>
      </w:r>
      <w:r w:rsidR="00342FF5" w:rsidRPr="002573B8">
        <w:t xml:space="preserve"> и Законом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65"/>
        <w:gridCol w:w="4539"/>
      </w:tblGrid>
      <w:tr w:rsidR="003F4864" w:rsidRPr="002573B8" w:rsidTr="00117E07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spacing w:line="360" w:lineRule="auto"/>
              <w:jc w:val="center"/>
              <w:rPr>
                <w:b/>
              </w:rPr>
            </w:pPr>
            <w:r w:rsidRPr="002573B8">
              <w:rPr>
                <w:b/>
              </w:rPr>
              <w:t>Сведения о решении каждого члена Комиссии: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Иванов В.А.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Харитонов А.В.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Тамбовцев П.И.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Лукин А.А.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Ширяев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 xml:space="preserve">Втулова Е.С.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</w:tbl>
    <w:p w:rsidR="0073759A" w:rsidRPr="002573B8" w:rsidRDefault="00F16BB9" w:rsidP="0073759A">
      <w:pPr>
        <w:tabs>
          <w:tab w:val="left" w:pos="851"/>
        </w:tabs>
        <w:spacing w:before="120" w:after="120"/>
        <w:jc w:val="both"/>
      </w:pPr>
      <w:r w:rsidRPr="002573B8">
        <w:t xml:space="preserve"> </w:t>
      </w:r>
      <w:r w:rsidR="0073759A" w:rsidRPr="002573B8">
        <w:t>2.5 О соответствии заявки на участие в аукционе в электронной форме Участника № 5 требованиям, установленным документацией об аукционе и Законом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65"/>
        <w:gridCol w:w="4539"/>
      </w:tblGrid>
      <w:tr w:rsidR="003F4864" w:rsidRPr="002573B8" w:rsidTr="00117E07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spacing w:line="360" w:lineRule="auto"/>
              <w:jc w:val="center"/>
              <w:rPr>
                <w:b/>
              </w:rPr>
            </w:pPr>
            <w:r w:rsidRPr="002573B8">
              <w:rPr>
                <w:b/>
              </w:rPr>
              <w:t>Сведения о решении каждого члена Комиссии: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Иванов В.А.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Харитонов А.В.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Тамбовцев П.И.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Лукин А.А.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Ширяев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 xml:space="preserve">Втулова Е.С.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</w:tbl>
    <w:p w:rsidR="0073759A" w:rsidRPr="002573B8" w:rsidRDefault="0073759A" w:rsidP="0073759A">
      <w:pPr>
        <w:tabs>
          <w:tab w:val="left" w:pos="851"/>
        </w:tabs>
        <w:spacing w:before="120" w:after="120"/>
        <w:jc w:val="both"/>
      </w:pPr>
      <w:r w:rsidRPr="002573B8">
        <w:lastRenderedPageBreak/>
        <w:t>2.6 О соответствии заявки на участие в аукционе в электронной форме Участника № 6 требованиям, установленным документацией об аукционе и Законом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65"/>
        <w:gridCol w:w="4539"/>
      </w:tblGrid>
      <w:tr w:rsidR="003F4864" w:rsidRPr="002573B8" w:rsidTr="00117E07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spacing w:line="360" w:lineRule="auto"/>
              <w:jc w:val="center"/>
              <w:rPr>
                <w:b/>
              </w:rPr>
            </w:pPr>
            <w:r w:rsidRPr="002573B8">
              <w:rPr>
                <w:b/>
              </w:rPr>
              <w:t>Сведения о решении каждого члена Комиссии: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Иванов В.А.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Харитонов А.В.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Тамбовцев П.И.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Лукин А.А.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Ширяев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 xml:space="preserve">Втулова Е.С.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</w:tbl>
    <w:p w:rsidR="0073759A" w:rsidRPr="002573B8" w:rsidRDefault="0073759A" w:rsidP="0073759A">
      <w:pPr>
        <w:tabs>
          <w:tab w:val="left" w:pos="851"/>
        </w:tabs>
        <w:spacing w:before="120" w:after="120"/>
        <w:jc w:val="both"/>
      </w:pPr>
      <w:r w:rsidRPr="002573B8">
        <w:t>2.7 О соответствии заявки на участие в аукционе в электронной форме Участника № 9 требованиям, установленным документацией об аукционе и Законом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65"/>
        <w:gridCol w:w="4539"/>
      </w:tblGrid>
      <w:tr w:rsidR="003F4864" w:rsidRPr="002573B8" w:rsidTr="00117E07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spacing w:line="360" w:lineRule="auto"/>
              <w:jc w:val="center"/>
              <w:rPr>
                <w:b/>
              </w:rPr>
            </w:pPr>
            <w:r w:rsidRPr="002573B8">
              <w:rPr>
                <w:b/>
              </w:rPr>
              <w:t>Сведения о решении каждого члена Комиссии: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Иванов В.А.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Харитонов А.В.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Тамбовцев П.И.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Лукин А.А.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Ширяев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 xml:space="preserve">Втулова Е.С.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</w:tbl>
    <w:p w:rsidR="00F16BB9" w:rsidRPr="002573B8" w:rsidRDefault="00F16BB9" w:rsidP="007A7889">
      <w:pPr>
        <w:pStyle w:val="aa"/>
      </w:pPr>
      <w:r w:rsidRPr="002573B8">
        <w:t>Заявки следующих участников не соответствуют требованиям документации:</w:t>
      </w:r>
    </w:p>
    <w:p w:rsidR="00F16BB9" w:rsidRPr="002573B8" w:rsidRDefault="007A7889" w:rsidP="00342FF5">
      <w:pPr>
        <w:pStyle w:val="aa"/>
        <w:rPr>
          <w:b/>
        </w:rPr>
      </w:pPr>
      <w:r w:rsidRPr="002573B8">
        <w:t>2.</w:t>
      </w:r>
      <w:r w:rsidR="0073759A" w:rsidRPr="002573B8">
        <w:t>8</w:t>
      </w:r>
      <w:r w:rsidRPr="002573B8">
        <w:t xml:space="preserve"> </w:t>
      </w:r>
      <w:r w:rsidR="00F16BB9" w:rsidRPr="002573B8">
        <w:t>О несоответствии заявки на участие в аукционе в электронной форме Участника №</w:t>
      </w:r>
      <w:r w:rsidR="009F7267" w:rsidRPr="002573B8">
        <w:t>7</w:t>
      </w:r>
      <w:r w:rsidR="00F16BB9" w:rsidRPr="002573B8">
        <w:t xml:space="preserve"> требованиям, установленным документацией об аукционе</w:t>
      </w:r>
      <w:r w:rsidR="00342FF5" w:rsidRPr="002573B8">
        <w:t xml:space="preserve"> и Законом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3118"/>
        <w:gridCol w:w="3403"/>
      </w:tblGrid>
      <w:tr w:rsidR="00BA06C5" w:rsidRPr="002573B8" w:rsidTr="00526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A06C5" w:rsidRPr="002573B8" w:rsidRDefault="00BA06C5" w:rsidP="0073759A">
            <w:pPr>
              <w:keepNext/>
              <w:spacing w:before="40" w:after="40"/>
              <w:ind w:left="-108" w:right="-108"/>
              <w:jc w:val="center"/>
            </w:pPr>
            <w:r w:rsidRPr="002573B8">
              <w:t>Порядковый номер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A06C5" w:rsidRPr="002573B8" w:rsidRDefault="00BA06C5" w:rsidP="0073759A">
            <w:pPr>
              <w:keepNext/>
              <w:spacing w:before="40" w:after="40"/>
              <w:ind w:right="-62"/>
              <w:jc w:val="center"/>
            </w:pPr>
            <w:r w:rsidRPr="002573B8">
              <w:t>Наименование либо фамилия, имя, отчество (при наличии)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A06C5" w:rsidRPr="002573B8" w:rsidRDefault="00BA06C5" w:rsidP="0073759A">
            <w:pPr>
              <w:keepNext/>
              <w:spacing w:before="40" w:after="40"/>
              <w:jc w:val="center"/>
            </w:pPr>
            <w:r w:rsidRPr="002573B8">
              <w:t xml:space="preserve">Описание причин, по которым заявка не соответствует требованиям документации и (или) подавший ее участник не соответствует требованиям </w:t>
            </w:r>
            <w:hyperlink r:id="rId19" w:history="1">
              <w:r w:rsidRPr="002573B8">
                <w:t>Закона</w:t>
              </w:r>
            </w:hyperlink>
            <w:r w:rsidRPr="002573B8">
              <w:t xml:space="preserve"> N 44-ФЗ</w:t>
            </w:r>
          </w:p>
          <w:p w:rsidR="00BA06C5" w:rsidRPr="002573B8" w:rsidRDefault="00BA06C5" w:rsidP="0073759A">
            <w:pPr>
              <w:keepNext/>
              <w:spacing w:before="40" w:after="40"/>
              <w:ind w:left="-108" w:right="-108"/>
              <w:jc w:val="center"/>
            </w:pPr>
            <w:r w:rsidRPr="002573B8">
              <w:t>(с указанием конкретных положений Закона N 44-ФЗ, документации, заявки)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A06C5" w:rsidRPr="002573B8" w:rsidRDefault="00252B88" w:rsidP="0073759A">
            <w:pPr>
              <w:keepNext/>
              <w:spacing w:before="40" w:after="40"/>
              <w:ind w:right="80"/>
              <w:jc w:val="center"/>
            </w:pPr>
            <w:hyperlink r:id="rId20" w:history="1">
              <w:r w:rsidR="00BA06C5" w:rsidRPr="002573B8">
                <w:t>Основание</w:t>
              </w:r>
            </w:hyperlink>
            <w:r w:rsidR="00BA06C5" w:rsidRPr="002573B8">
              <w:t xml:space="preserve"> для признания заявки не соответствующей требованиям документации со ссылкой на норму </w:t>
            </w:r>
            <w:hyperlink r:id="rId21" w:history="1">
              <w:r w:rsidR="00BA06C5" w:rsidRPr="002573B8">
                <w:t>Закона</w:t>
              </w:r>
            </w:hyperlink>
            <w:r w:rsidR="00BA06C5" w:rsidRPr="002573B8">
              <w:t xml:space="preserve"> N 44-ФЗ</w:t>
            </w:r>
          </w:p>
        </w:tc>
      </w:tr>
      <w:tr w:rsidR="00BA06C5" w:rsidRPr="002573B8" w:rsidTr="005269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</w:tcPr>
          <w:p w:rsidR="00BA06C5" w:rsidRPr="002573B8" w:rsidRDefault="00BA06C5" w:rsidP="0073759A">
            <w:pPr>
              <w:ind w:left="34"/>
              <w:jc w:val="center"/>
            </w:pPr>
            <w:r w:rsidRPr="002573B8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</w:tcPr>
          <w:p w:rsidR="00BA06C5" w:rsidRPr="002573B8" w:rsidRDefault="00BA06C5" w:rsidP="0073759A">
            <w:pPr>
              <w:ind w:left="34"/>
              <w:jc w:val="center"/>
            </w:pPr>
            <w:r w:rsidRPr="002573B8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</w:tcPr>
          <w:p w:rsidR="00BA06C5" w:rsidRPr="002573B8" w:rsidRDefault="00BA06C5" w:rsidP="0073759A">
            <w:pPr>
              <w:ind w:left="34"/>
              <w:jc w:val="center"/>
            </w:pPr>
            <w:r w:rsidRPr="002573B8"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</w:tcPr>
          <w:p w:rsidR="00BA06C5" w:rsidRPr="002573B8" w:rsidRDefault="00BA06C5" w:rsidP="0073759A">
            <w:pPr>
              <w:ind w:left="34"/>
              <w:jc w:val="center"/>
            </w:pPr>
            <w:r w:rsidRPr="002573B8">
              <w:t>4</w:t>
            </w:r>
          </w:p>
        </w:tc>
      </w:tr>
      <w:tr w:rsidR="00BA06C5" w:rsidRPr="002573B8" w:rsidTr="00526947"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5" w:rsidRPr="002573B8" w:rsidRDefault="009E112A" w:rsidP="00EF4D4D">
            <w:pPr>
              <w:autoSpaceDE w:val="0"/>
              <w:autoSpaceDN w:val="0"/>
              <w:adjustRightInd w:val="0"/>
              <w:jc w:val="center"/>
            </w:pPr>
            <w:r w:rsidRPr="002573B8">
              <w:t>7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5" w:rsidRPr="002573B8" w:rsidRDefault="009E112A" w:rsidP="007A7889">
            <w:pPr>
              <w:jc w:val="center"/>
              <w:rPr>
                <w:b/>
              </w:rPr>
            </w:pPr>
            <w:r w:rsidRPr="002573B8">
              <w:t>ООО «Электронный экспресс»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5" w:rsidRPr="002573B8" w:rsidRDefault="009E112A" w:rsidP="009E112A">
            <w:pPr>
              <w:jc w:val="both"/>
            </w:pPr>
            <w:r w:rsidRPr="002573B8">
              <w:t xml:space="preserve">Заявка не соответствует п.17.2 раздела 3 Документации, п.6 ч.5 ст.66 44-ФЗ, а именно: </w:t>
            </w:r>
            <w:proofErr w:type="gramStart"/>
            <w:r w:rsidRPr="002573B8">
              <w:t>В</w:t>
            </w:r>
            <w:proofErr w:type="gramEnd"/>
            <w:r w:rsidRPr="002573B8">
              <w:t xml:space="preserve"> составе заявки отсутствует разрешение Федеральной налоговой службы </w:t>
            </w:r>
            <w:r w:rsidRPr="002573B8">
              <w:lastRenderedPageBreak/>
              <w:t>Российской Федерации на обработку фискальных данных (п. 1 ст. 4.4 Федерального закона от 22.05.2003 № 54-ФЗ «О применении контрольно-кассовой техники при осуществлении расчетов в Российской Федерации»).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5" w:rsidRPr="002573B8" w:rsidRDefault="00BA06C5" w:rsidP="009E112A">
            <w:pPr>
              <w:autoSpaceDE w:val="0"/>
              <w:autoSpaceDN w:val="0"/>
              <w:adjustRightInd w:val="0"/>
              <w:jc w:val="both"/>
            </w:pPr>
            <w:r w:rsidRPr="002573B8">
              <w:lastRenderedPageBreak/>
              <w:t>Не соответствует требован</w:t>
            </w:r>
            <w:r w:rsidR="009E112A" w:rsidRPr="002573B8">
              <w:t>иям п.1 ч.6</w:t>
            </w:r>
            <w:r w:rsidRPr="002573B8">
              <w:t xml:space="preserve"> ст.69 44-ФЗ</w:t>
            </w:r>
          </w:p>
        </w:tc>
      </w:tr>
    </w:tbl>
    <w:p w:rsidR="00F16BB9" w:rsidRPr="002573B8" w:rsidRDefault="00F16BB9" w:rsidP="002F646E">
      <w:pPr>
        <w:pStyle w:val="a9"/>
        <w:tabs>
          <w:tab w:val="left" w:pos="851"/>
        </w:tabs>
        <w:spacing w:before="240" w:after="24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65"/>
        <w:gridCol w:w="4539"/>
      </w:tblGrid>
      <w:tr w:rsidR="003F4864" w:rsidRPr="002573B8" w:rsidTr="00117E07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spacing w:line="360" w:lineRule="auto"/>
              <w:jc w:val="center"/>
              <w:rPr>
                <w:b/>
              </w:rPr>
            </w:pPr>
            <w:r w:rsidRPr="002573B8">
              <w:rPr>
                <w:b/>
              </w:rPr>
              <w:t>Сведения о решении каждого члена Комиссии: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Иванов В.А.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Харитонов А.В.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Тамбовцев П.И.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Лукин А.А.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Ширяев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 xml:space="preserve">Втулова Е.С.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</w:tbl>
    <w:p w:rsidR="002719E4" w:rsidRPr="002573B8" w:rsidRDefault="002719E4" w:rsidP="002719E4">
      <w:pPr>
        <w:pStyle w:val="aa"/>
        <w:ind w:firstLine="708"/>
      </w:pPr>
      <w:r w:rsidRPr="002573B8">
        <w:t>2.</w:t>
      </w:r>
      <w:r w:rsidR="0073759A" w:rsidRPr="002573B8">
        <w:t>9</w:t>
      </w:r>
      <w:r w:rsidRPr="002573B8">
        <w:t xml:space="preserve"> О несоответствии заявки на участие в аукционе в электронной форме Участника №</w:t>
      </w:r>
      <w:r w:rsidR="00DD51B0" w:rsidRPr="002573B8">
        <w:t>8</w:t>
      </w:r>
      <w:r w:rsidRPr="002573B8">
        <w:t xml:space="preserve"> требованиям, установленным документацией об аукционе</w:t>
      </w:r>
      <w:r w:rsidR="00342FF5" w:rsidRPr="002573B8">
        <w:t xml:space="preserve"> и Законом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947"/>
        <w:gridCol w:w="2409"/>
        <w:gridCol w:w="1909"/>
        <w:gridCol w:w="1209"/>
        <w:gridCol w:w="3330"/>
        <w:gridCol w:w="73"/>
      </w:tblGrid>
      <w:tr w:rsidR="002719E4" w:rsidRPr="002573B8" w:rsidTr="002C04C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19E4" w:rsidRPr="002573B8" w:rsidRDefault="002719E4" w:rsidP="0073759A">
            <w:pPr>
              <w:keepNext/>
              <w:spacing w:before="40" w:after="40"/>
              <w:ind w:left="-108" w:right="-108"/>
              <w:jc w:val="center"/>
            </w:pPr>
            <w:r w:rsidRPr="002573B8">
              <w:t>Порядковый номер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19E4" w:rsidRPr="002573B8" w:rsidRDefault="002719E4" w:rsidP="0073759A">
            <w:pPr>
              <w:keepNext/>
              <w:spacing w:before="40" w:after="40"/>
              <w:ind w:right="-62"/>
              <w:jc w:val="center"/>
            </w:pPr>
            <w:r w:rsidRPr="002573B8">
              <w:t>Наименование либо фамилия, имя, отчество (при наличии) участника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19E4" w:rsidRPr="002573B8" w:rsidRDefault="002719E4" w:rsidP="0073759A">
            <w:pPr>
              <w:keepNext/>
              <w:spacing w:before="40" w:after="40"/>
              <w:jc w:val="center"/>
            </w:pPr>
            <w:r w:rsidRPr="002573B8">
              <w:t xml:space="preserve">Описание причин, по которым заявка не соответствует требованиям документации и (или) подавший ее участник не соответствует требованиям </w:t>
            </w:r>
            <w:hyperlink r:id="rId22" w:history="1">
              <w:r w:rsidRPr="002573B8">
                <w:t>Закона</w:t>
              </w:r>
            </w:hyperlink>
            <w:r w:rsidRPr="002573B8">
              <w:t xml:space="preserve"> N 44-ФЗ</w:t>
            </w:r>
          </w:p>
          <w:p w:rsidR="002719E4" w:rsidRPr="002573B8" w:rsidRDefault="002719E4" w:rsidP="0073759A">
            <w:pPr>
              <w:keepNext/>
              <w:spacing w:before="40" w:after="40"/>
              <w:ind w:left="-108" w:right="-108"/>
              <w:jc w:val="center"/>
            </w:pPr>
            <w:r w:rsidRPr="002573B8">
              <w:t>(с указанием конкретных положений Закона N 44-ФЗ, документации, заявки)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19E4" w:rsidRPr="002573B8" w:rsidRDefault="00252B88" w:rsidP="0073759A">
            <w:pPr>
              <w:keepNext/>
              <w:spacing w:before="40" w:after="40"/>
              <w:ind w:right="80"/>
              <w:jc w:val="center"/>
            </w:pPr>
            <w:hyperlink r:id="rId23" w:history="1">
              <w:r w:rsidR="002719E4" w:rsidRPr="002573B8">
                <w:t>Основание</w:t>
              </w:r>
            </w:hyperlink>
            <w:r w:rsidR="002719E4" w:rsidRPr="002573B8">
              <w:t xml:space="preserve"> для признания заявки не соответствующей требованиям документации со ссылкой на норму </w:t>
            </w:r>
            <w:hyperlink r:id="rId24" w:history="1">
              <w:r w:rsidR="002719E4" w:rsidRPr="002573B8">
                <w:t>Закона</w:t>
              </w:r>
            </w:hyperlink>
            <w:r w:rsidR="002719E4" w:rsidRPr="002573B8">
              <w:t xml:space="preserve"> N 44-ФЗ</w:t>
            </w:r>
          </w:p>
        </w:tc>
      </w:tr>
      <w:tr w:rsidR="002719E4" w:rsidRPr="002573B8" w:rsidTr="002C04C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</w:tcPr>
          <w:p w:rsidR="002719E4" w:rsidRPr="002573B8" w:rsidRDefault="002719E4" w:rsidP="0073759A">
            <w:pPr>
              <w:ind w:left="34"/>
              <w:jc w:val="center"/>
            </w:pPr>
            <w:r w:rsidRPr="002573B8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</w:tcPr>
          <w:p w:rsidR="002719E4" w:rsidRPr="002573B8" w:rsidRDefault="002719E4" w:rsidP="0073759A">
            <w:pPr>
              <w:ind w:left="34"/>
              <w:jc w:val="center"/>
            </w:pPr>
            <w:r w:rsidRPr="002573B8"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</w:tcPr>
          <w:p w:rsidR="002719E4" w:rsidRPr="002573B8" w:rsidRDefault="002719E4" w:rsidP="0073759A">
            <w:pPr>
              <w:ind w:left="34"/>
              <w:jc w:val="center"/>
            </w:pPr>
            <w:r w:rsidRPr="002573B8"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</w:tcPr>
          <w:p w:rsidR="002719E4" w:rsidRPr="002573B8" w:rsidRDefault="002719E4" w:rsidP="0073759A">
            <w:pPr>
              <w:ind w:left="34"/>
              <w:jc w:val="center"/>
            </w:pPr>
            <w:r w:rsidRPr="002573B8">
              <w:t>4</w:t>
            </w:r>
          </w:p>
        </w:tc>
      </w:tr>
      <w:tr w:rsidR="002719E4" w:rsidRPr="002573B8" w:rsidTr="002C04C6"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4" w:rsidRPr="002573B8" w:rsidRDefault="003E670C" w:rsidP="0073759A">
            <w:pPr>
              <w:autoSpaceDE w:val="0"/>
              <w:autoSpaceDN w:val="0"/>
              <w:adjustRightInd w:val="0"/>
              <w:jc w:val="center"/>
            </w:pPr>
            <w:r w:rsidRPr="002573B8">
              <w:t>8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4" w:rsidRPr="002573B8" w:rsidRDefault="006D7939" w:rsidP="0073759A">
            <w:pPr>
              <w:jc w:val="center"/>
            </w:pPr>
            <w:hyperlink r:id="rId25" w:tgtFrame="_blank" w:history="1">
              <w:r w:rsidRPr="002573B8">
                <w:t>ООО «ЯРУС»</w:t>
              </w:r>
            </w:hyperlink>
            <w:bookmarkStart w:id="0" w:name="_GoBack"/>
            <w:bookmarkEnd w:id="0"/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2A" w:rsidRPr="002573B8" w:rsidRDefault="009E112A" w:rsidP="009E112A">
            <w:pPr>
              <w:jc w:val="both"/>
            </w:pPr>
            <w:r w:rsidRPr="002573B8">
              <w:t>Заявка не соответствует п.14 раздела 3 Документации, п.1 ч.11 ст.24.1 44-ФЗ, а именно:</w:t>
            </w:r>
          </w:p>
          <w:p w:rsidR="002719E4" w:rsidRPr="002573B8" w:rsidRDefault="009E112A" w:rsidP="009E112A">
            <w:pPr>
              <w:autoSpaceDE w:val="0"/>
              <w:autoSpaceDN w:val="0"/>
              <w:adjustRightInd w:val="0"/>
              <w:jc w:val="both"/>
            </w:pPr>
            <w:r w:rsidRPr="002573B8">
              <w:t>В составе заявки представлены учредительные документы в редакции от 23.08.2016 г. (ГРН 7167748207708), а согласно данным ФНС в учредительные документы участника 21.03.2017 г. были внесены изменения (ГРН 7177746801093).</w:t>
            </w:r>
          </w:p>
        </w:tc>
        <w:tc>
          <w:tcPr>
            <w:tcW w:w="34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E4" w:rsidRPr="002573B8" w:rsidRDefault="002719E4" w:rsidP="009E112A">
            <w:pPr>
              <w:autoSpaceDE w:val="0"/>
              <w:autoSpaceDN w:val="0"/>
              <w:adjustRightInd w:val="0"/>
              <w:jc w:val="both"/>
            </w:pPr>
            <w:r w:rsidRPr="002573B8">
              <w:t>Не соответствует требованиям п.1 ч.6</w:t>
            </w:r>
            <w:r w:rsidR="009E112A" w:rsidRPr="002573B8">
              <w:t xml:space="preserve"> ст.69</w:t>
            </w:r>
            <w:r w:rsidRPr="002573B8">
              <w:t xml:space="preserve"> 44-ФЗ</w:t>
            </w:r>
          </w:p>
        </w:tc>
      </w:tr>
      <w:tr w:rsidR="003F4864" w:rsidRPr="002573B8" w:rsidTr="002C04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6" w:type="dxa"/>
          <w:wAfter w:w="73" w:type="dxa"/>
        </w:trPr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spacing w:line="360" w:lineRule="auto"/>
              <w:jc w:val="center"/>
              <w:rPr>
                <w:b/>
              </w:rPr>
            </w:pPr>
            <w:r w:rsidRPr="002573B8">
              <w:rPr>
                <w:b/>
              </w:rPr>
              <w:lastRenderedPageBreak/>
              <w:t>Сведения о решении каждого члена Комиссии:</w:t>
            </w:r>
          </w:p>
        </w:tc>
      </w:tr>
      <w:tr w:rsidR="003F4864" w:rsidRPr="002573B8" w:rsidTr="002C04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6" w:type="dxa"/>
          <w:wAfter w:w="73" w:type="dxa"/>
        </w:trPr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Иванов В.А.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2C04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6" w:type="dxa"/>
          <w:wAfter w:w="73" w:type="dxa"/>
        </w:trPr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Харитонов А.В.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2C04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6" w:type="dxa"/>
          <w:wAfter w:w="73" w:type="dxa"/>
        </w:trPr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Тамбовцев П.И.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2C04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6" w:type="dxa"/>
          <w:wAfter w:w="73" w:type="dxa"/>
        </w:trPr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Лукин А.А.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2C04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6" w:type="dxa"/>
          <w:wAfter w:w="73" w:type="dxa"/>
        </w:trPr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Ширяев Г.В.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2C04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6" w:type="dxa"/>
          <w:wAfter w:w="73" w:type="dxa"/>
        </w:trPr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 xml:space="preserve">Втулова Е.С. 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</w:tbl>
    <w:p w:rsidR="002F646E" w:rsidRPr="002573B8" w:rsidRDefault="002719E4" w:rsidP="002573B8">
      <w:pPr>
        <w:pStyle w:val="aa"/>
      </w:pPr>
      <w:r w:rsidRPr="002573B8">
        <w:t>3</w:t>
      </w:r>
      <w:r w:rsidR="002F646E" w:rsidRPr="002573B8">
        <w:t>. Предлагается ранжировать заявки следующим образом:</w:t>
      </w: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2245"/>
      </w:tblGrid>
      <w:tr w:rsidR="002F646E" w:rsidRPr="002573B8" w:rsidTr="0073759A">
        <w:trPr>
          <w:trHeight w:val="473"/>
          <w:tblHeader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2F646E" w:rsidRPr="002573B8" w:rsidRDefault="002F646E" w:rsidP="0073759A">
            <w:pPr>
              <w:keepNext/>
              <w:spacing w:before="40" w:after="40"/>
              <w:ind w:left="-108" w:right="-108"/>
              <w:jc w:val="center"/>
            </w:pPr>
            <w:r w:rsidRPr="002573B8">
              <w:t>Место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2F646E" w:rsidRPr="002573B8" w:rsidRDefault="002F646E" w:rsidP="0073759A">
            <w:pPr>
              <w:keepNext/>
              <w:spacing w:before="40" w:after="40"/>
              <w:ind w:left="57" w:right="57"/>
              <w:jc w:val="center"/>
            </w:pPr>
            <w:r w:rsidRPr="002573B8">
              <w:t>Наименование Участника закупки</w:t>
            </w:r>
          </w:p>
          <w:p w:rsidR="002F646E" w:rsidRPr="002573B8" w:rsidRDefault="002F646E" w:rsidP="0073759A">
            <w:pPr>
              <w:keepNext/>
              <w:spacing w:before="40" w:after="40"/>
              <w:ind w:left="57" w:right="57"/>
              <w:jc w:val="center"/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2F646E" w:rsidRPr="002573B8" w:rsidRDefault="002F646E" w:rsidP="0073759A">
            <w:pPr>
              <w:keepNext/>
              <w:spacing w:before="40" w:after="40"/>
              <w:ind w:left="57" w:right="57"/>
              <w:jc w:val="center"/>
            </w:pPr>
            <w:r w:rsidRPr="002573B8">
              <w:t>ИНН/КПП, ОГРН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2F646E" w:rsidRPr="002573B8" w:rsidRDefault="002F646E" w:rsidP="0073759A">
            <w:pPr>
              <w:keepNext/>
              <w:spacing w:before="40" w:after="40"/>
              <w:ind w:left="57" w:right="57"/>
              <w:jc w:val="center"/>
            </w:pPr>
            <w:r w:rsidRPr="002573B8">
              <w:t xml:space="preserve">Предложение о цене </w:t>
            </w:r>
          </w:p>
          <w:p w:rsidR="002F646E" w:rsidRPr="002573B8" w:rsidRDefault="002F646E" w:rsidP="0073759A">
            <w:pPr>
              <w:keepNext/>
              <w:spacing w:before="40" w:after="40"/>
              <w:ind w:left="57" w:right="57"/>
              <w:jc w:val="center"/>
            </w:pPr>
            <w:r w:rsidRPr="002573B8">
              <w:t>(руб. с НДС)</w:t>
            </w:r>
          </w:p>
        </w:tc>
      </w:tr>
      <w:tr w:rsidR="002F646E" w:rsidRPr="002573B8" w:rsidTr="0073759A">
        <w:trPr>
          <w:trHeight w:val="275"/>
          <w:tblHeader/>
        </w:trPr>
        <w:tc>
          <w:tcPr>
            <w:tcW w:w="85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F646E" w:rsidRPr="002573B8" w:rsidRDefault="002F646E" w:rsidP="0073759A">
            <w:pPr>
              <w:ind w:left="34"/>
            </w:pPr>
            <w:r w:rsidRPr="002573B8">
              <w:t xml:space="preserve">  1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F646E" w:rsidRPr="002573B8" w:rsidRDefault="002F646E" w:rsidP="0073759A">
            <w:pPr>
              <w:spacing w:before="40" w:after="40"/>
              <w:ind w:left="57" w:right="57"/>
              <w:jc w:val="center"/>
            </w:pPr>
            <w:r w:rsidRPr="002573B8">
              <w:t>2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E6E6E6"/>
          </w:tcPr>
          <w:p w:rsidR="002F646E" w:rsidRPr="002573B8" w:rsidRDefault="002F646E" w:rsidP="0073759A">
            <w:pPr>
              <w:spacing w:before="40" w:after="40"/>
              <w:ind w:left="57" w:right="57"/>
              <w:jc w:val="center"/>
            </w:pPr>
            <w:r w:rsidRPr="002573B8">
              <w:t>3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F646E" w:rsidRPr="002573B8" w:rsidRDefault="002F646E" w:rsidP="0073759A">
            <w:pPr>
              <w:spacing w:before="40" w:after="40"/>
              <w:ind w:left="57" w:right="57"/>
              <w:jc w:val="center"/>
            </w:pPr>
            <w:r w:rsidRPr="002573B8">
              <w:t>4</w:t>
            </w:r>
          </w:p>
        </w:tc>
      </w:tr>
      <w:tr w:rsidR="005C6E21" w:rsidRPr="002573B8" w:rsidTr="0073759A">
        <w:trPr>
          <w:trHeight w:val="474"/>
        </w:trPr>
        <w:tc>
          <w:tcPr>
            <w:tcW w:w="851" w:type="dxa"/>
            <w:vAlign w:val="center"/>
          </w:tcPr>
          <w:p w:rsidR="005C6E21" w:rsidRPr="002573B8" w:rsidRDefault="005C6E21" w:rsidP="005C6E21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E21" w:rsidRPr="002573B8" w:rsidRDefault="00252B88" w:rsidP="005C6E21">
            <w:pPr>
              <w:jc w:val="center"/>
            </w:pPr>
            <w:hyperlink r:id="rId26" w:tgtFrame="_blank" w:history="1">
              <w:r w:rsidR="005C6E21" w:rsidRPr="002573B8">
                <w:t xml:space="preserve">ООО «ПЕТЕР-СЕРВИС </w:t>
              </w:r>
              <w:proofErr w:type="spellStart"/>
              <w:r w:rsidR="005C6E21" w:rsidRPr="002573B8">
                <w:t>Спецтехнологии</w:t>
              </w:r>
              <w:proofErr w:type="spellEnd"/>
              <w:r w:rsidR="005C6E21" w:rsidRPr="002573B8">
                <w:t>»</w:t>
              </w:r>
            </w:hyperlink>
          </w:p>
        </w:tc>
        <w:tc>
          <w:tcPr>
            <w:tcW w:w="2552" w:type="dxa"/>
            <w:vAlign w:val="center"/>
          </w:tcPr>
          <w:p w:rsidR="005C6E21" w:rsidRPr="002573B8" w:rsidRDefault="005C6E21" w:rsidP="005C6E21">
            <w:pPr>
              <w:jc w:val="center"/>
            </w:pPr>
            <w:r w:rsidRPr="002573B8">
              <w:t>7841465198/</w:t>
            </w:r>
          </w:p>
          <w:p w:rsidR="005C6E21" w:rsidRPr="002573B8" w:rsidRDefault="005C6E21" w:rsidP="005C6E21">
            <w:pPr>
              <w:jc w:val="center"/>
            </w:pPr>
            <w:r w:rsidRPr="002573B8">
              <w:t>772501001,</w:t>
            </w:r>
          </w:p>
          <w:p w:rsidR="005C6E21" w:rsidRPr="002573B8" w:rsidRDefault="005C6E21" w:rsidP="005C6E21">
            <w:pPr>
              <w:jc w:val="center"/>
            </w:pPr>
            <w:r w:rsidRPr="002573B8">
              <w:t>1127847298842</w:t>
            </w:r>
          </w:p>
        </w:tc>
        <w:tc>
          <w:tcPr>
            <w:tcW w:w="2245" w:type="dxa"/>
          </w:tcPr>
          <w:p w:rsidR="005C6E21" w:rsidRPr="002573B8" w:rsidRDefault="005C6E21" w:rsidP="005C6E21">
            <w:pPr>
              <w:jc w:val="center"/>
            </w:pPr>
          </w:p>
          <w:p w:rsidR="005C6E21" w:rsidRPr="002573B8" w:rsidRDefault="009F7267" w:rsidP="005C6E21">
            <w:pPr>
              <w:jc w:val="center"/>
            </w:pPr>
            <w:r w:rsidRPr="002573B8">
              <w:t xml:space="preserve">1 120 000.00 </w:t>
            </w:r>
            <w:r w:rsidR="005C6E21" w:rsidRPr="002573B8">
              <w:t>руб.</w:t>
            </w:r>
          </w:p>
          <w:p w:rsidR="004E0369" w:rsidRPr="002573B8" w:rsidRDefault="004E0369" w:rsidP="002C04C6">
            <w:pPr>
              <w:jc w:val="center"/>
            </w:pPr>
            <w:r w:rsidRPr="002573B8">
              <w:t xml:space="preserve">Цена на </w:t>
            </w:r>
            <w:r w:rsidR="002C04C6">
              <w:t>право заключения контракта</w:t>
            </w:r>
          </w:p>
        </w:tc>
      </w:tr>
      <w:tr w:rsidR="005C6E21" w:rsidRPr="002573B8" w:rsidTr="0073759A">
        <w:trPr>
          <w:trHeight w:val="474"/>
        </w:trPr>
        <w:tc>
          <w:tcPr>
            <w:tcW w:w="851" w:type="dxa"/>
            <w:vAlign w:val="center"/>
          </w:tcPr>
          <w:p w:rsidR="005C6E21" w:rsidRPr="002573B8" w:rsidRDefault="005C6E21" w:rsidP="005C6E21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E21" w:rsidRPr="002573B8" w:rsidRDefault="00252B88" w:rsidP="005C6E21">
            <w:pPr>
              <w:jc w:val="center"/>
            </w:pPr>
            <w:hyperlink r:id="rId27" w:tgtFrame="_blank" w:history="1">
              <w:r w:rsidR="005C6E21" w:rsidRPr="002573B8">
                <w:t xml:space="preserve"> ООО «</w:t>
              </w:r>
              <w:proofErr w:type="spellStart"/>
              <w:r w:rsidR="005C6E21" w:rsidRPr="002573B8">
                <w:t>Эвотор</w:t>
              </w:r>
              <w:proofErr w:type="spellEnd"/>
              <w:r w:rsidR="005C6E21" w:rsidRPr="002573B8">
                <w:t xml:space="preserve"> ОФД»</w:t>
              </w:r>
            </w:hyperlink>
          </w:p>
        </w:tc>
        <w:tc>
          <w:tcPr>
            <w:tcW w:w="2552" w:type="dxa"/>
            <w:vAlign w:val="center"/>
          </w:tcPr>
          <w:p w:rsidR="005C6E21" w:rsidRPr="002573B8" w:rsidRDefault="005C6E21" w:rsidP="005C6E21">
            <w:pPr>
              <w:jc w:val="center"/>
            </w:pPr>
            <w:r w:rsidRPr="002573B8">
              <w:t>9715260691/</w:t>
            </w:r>
          </w:p>
          <w:p w:rsidR="005C6E21" w:rsidRPr="002573B8" w:rsidRDefault="005C6E21" w:rsidP="005C6E21">
            <w:pPr>
              <w:jc w:val="center"/>
            </w:pPr>
            <w:r w:rsidRPr="002573B8">
              <w:t>770401001,</w:t>
            </w:r>
          </w:p>
          <w:p w:rsidR="005C6E21" w:rsidRPr="002573B8" w:rsidRDefault="005C6E21" w:rsidP="005C6E21">
            <w:pPr>
              <w:jc w:val="center"/>
            </w:pPr>
            <w:r w:rsidRPr="002573B8">
              <w:t>1167746512856</w:t>
            </w:r>
          </w:p>
        </w:tc>
        <w:tc>
          <w:tcPr>
            <w:tcW w:w="2245" w:type="dxa"/>
          </w:tcPr>
          <w:p w:rsidR="005C6E21" w:rsidRPr="002573B8" w:rsidRDefault="009F7267" w:rsidP="005C6E21">
            <w:pPr>
              <w:jc w:val="center"/>
            </w:pPr>
            <w:r w:rsidRPr="002573B8">
              <w:t xml:space="preserve">1 120 000.00 </w:t>
            </w:r>
            <w:r w:rsidR="005C6E21" w:rsidRPr="002573B8">
              <w:t>руб.</w:t>
            </w:r>
          </w:p>
          <w:p w:rsidR="004E0369" w:rsidRPr="002573B8" w:rsidRDefault="002C04C6" w:rsidP="005C6E21">
            <w:pPr>
              <w:jc w:val="center"/>
            </w:pPr>
            <w:r w:rsidRPr="002573B8">
              <w:t xml:space="preserve">Цена на </w:t>
            </w:r>
            <w:r>
              <w:t>право заключения контракта</w:t>
            </w:r>
          </w:p>
        </w:tc>
      </w:tr>
      <w:tr w:rsidR="005C6E21" w:rsidRPr="002573B8" w:rsidTr="0073759A">
        <w:trPr>
          <w:trHeight w:val="474"/>
        </w:trPr>
        <w:tc>
          <w:tcPr>
            <w:tcW w:w="851" w:type="dxa"/>
            <w:vAlign w:val="center"/>
          </w:tcPr>
          <w:p w:rsidR="005C6E21" w:rsidRPr="002573B8" w:rsidRDefault="005C6E21" w:rsidP="005C6E21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E21" w:rsidRPr="002573B8" w:rsidRDefault="00252B88" w:rsidP="005C6E21">
            <w:pPr>
              <w:jc w:val="center"/>
            </w:pPr>
            <w:hyperlink r:id="rId28" w:tgtFrame="_blank" w:history="1">
              <w:r w:rsidR="005C6E21" w:rsidRPr="002573B8">
                <w:t>ООО «МУЛЬТИКАРТА»</w:t>
              </w:r>
            </w:hyperlink>
          </w:p>
        </w:tc>
        <w:tc>
          <w:tcPr>
            <w:tcW w:w="2552" w:type="dxa"/>
            <w:vAlign w:val="center"/>
          </w:tcPr>
          <w:p w:rsidR="005C6E21" w:rsidRPr="002573B8" w:rsidRDefault="005C6E21" w:rsidP="005C6E21">
            <w:pPr>
              <w:jc w:val="center"/>
            </w:pPr>
            <w:r w:rsidRPr="002573B8">
              <w:t>7710007966/</w:t>
            </w:r>
          </w:p>
          <w:p w:rsidR="005C6E21" w:rsidRPr="002573B8" w:rsidRDefault="005C6E21" w:rsidP="005C6E21">
            <w:pPr>
              <w:jc w:val="center"/>
            </w:pPr>
            <w:r w:rsidRPr="002573B8">
              <w:t>770901001,</w:t>
            </w:r>
          </w:p>
          <w:p w:rsidR="005C6E21" w:rsidRPr="002573B8" w:rsidRDefault="005C6E21" w:rsidP="005C6E21">
            <w:pPr>
              <w:jc w:val="center"/>
            </w:pPr>
            <w:r w:rsidRPr="002573B8">
              <w:t>1027739116404</w:t>
            </w:r>
          </w:p>
        </w:tc>
        <w:tc>
          <w:tcPr>
            <w:tcW w:w="2245" w:type="dxa"/>
          </w:tcPr>
          <w:p w:rsidR="005C6E21" w:rsidRPr="002573B8" w:rsidRDefault="009F7267" w:rsidP="005C6E21">
            <w:pPr>
              <w:jc w:val="center"/>
            </w:pPr>
            <w:r w:rsidRPr="002573B8">
              <w:t xml:space="preserve">0.01 </w:t>
            </w:r>
            <w:r w:rsidR="005C6E21" w:rsidRPr="002573B8">
              <w:t>руб.</w:t>
            </w:r>
          </w:p>
        </w:tc>
      </w:tr>
      <w:tr w:rsidR="005C6E21" w:rsidRPr="002573B8" w:rsidTr="0073759A">
        <w:trPr>
          <w:trHeight w:val="474"/>
        </w:trPr>
        <w:tc>
          <w:tcPr>
            <w:tcW w:w="851" w:type="dxa"/>
            <w:vAlign w:val="center"/>
          </w:tcPr>
          <w:p w:rsidR="005C6E21" w:rsidRPr="002573B8" w:rsidRDefault="005C6E21" w:rsidP="005C6E21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E21" w:rsidRPr="002573B8" w:rsidRDefault="00252B88" w:rsidP="005C6E21">
            <w:pPr>
              <w:jc w:val="center"/>
            </w:pPr>
            <w:hyperlink r:id="rId29" w:tgtFrame="_blank" w:history="1">
              <w:r w:rsidR="005C6E21" w:rsidRPr="002573B8">
                <w:t>ЗАО Калуга Астрал</w:t>
              </w:r>
            </w:hyperlink>
          </w:p>
        </w:tc>
        <w:tc>
          <w:tcPr>
            <w:tcW w:w="2552" w:type="dxa"/>
            <w:vAlign w:val="center"/>
          </w:tcPr>
          <w:p w:rsidR="005C6E21" w:rsidRPr="002573B8" w:rsidRDefault="005C6E21" w:rsidP="005C6E21">
            <w:pPr>
              <w:jc w:val="center"/>
            </w:pPr>
            <w:r w:rsidRPr="002573B8">
              <w:t>4029017981/</w:t>
            </w:r>
          </w:p>
          <w:p w:rsidR="005C6E21" w:rsidRPr="002573B8" w:rsidRDefault="005C6E21" w:rsidP="005C6E21">
            <w:pPr>
              <w:jc w:val="center"/>
            </w:pPr>
            <w:r w:rsidRPr="002573B8">
              <w:t>402901001,</w:t>
            </w:r>
          </w:p>
          <w:p w:rsidR="005C6E21" w:rsidRPr="002573B8" w:rsidRDefault="005C6E21" w:rsidP="005C6E21">
            <w:pPr>
              <w:jc w:val="center"/>
            </w:pPr>
            <w:r w:rsidRPr="002573B8">
              <w:t>1024001434049</w:t>
            </w:r>
          </w:p>
        </w:tc>
        <w:tc>
          <w:tcPr>
            <w:tcW w:w="2245" w:type="dxa"/>
          </w:tcPr>
          <w:p w:rsidR="009F7267" w:rsidRPr="002573B8" w:rsidRDefault="009F7267" w:rsidP="005C6E21">
            <w:pPr>
              <w:jc w:val="center"/>
            </w:pPr>
          </w:p>
          <w:p w:rsidR="005C6E21" w:rsidRPr="002573B8" w:rsidRDefault="009F7267" w:rsidP="005C6E21">
            <w:pPr>
              <w:jc w:val="center"/>
            </w:pPr>
            <w:r w:rsidRPr="002573B8">
              <w:t xml:space="preserve">2 340 000.00 </w:t>
            </w:r>
            <w:r w:rsidR="005C6E21" w:rsidRPr="002573B8">
              <w:t>руб.</w:t>
            </w:r>
          </w:p>
        </w:tc>
      </w:tr>
      <w:tr w:rsidR="005C6E21" w:rsidRPr="002573B8" w:rsidTr="0073759A">
        <w:trPr>
          <w:trHeight w:val="474"/>
        </w:trPr>
        <w:tc>
          <w:tcPr>
            <w:tcW w:w="851" w:type="dxa"/>
            <w:vAlign w:val="center"/>
          </w:tcPr>
          <w:p w:rsidR="005C6E21" w:rsidRPr="002573B8" w:rsidRDefault="005C6E21" w:rsidP="005C6E21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E21" w:rsidRPr="002573B8" w:rsidRDefault="00252B88" w:rsidP="005C6E21">
            <w:pPr>
              <w:pStyle w:val="aa"/>
              <w:jc w:val="center"/>
            </w:pPr>
            <w:hyperlink r:id="rId30" w:tgtFrame="_blank" w:history="1">
              <w:r w:rsidR="005C6E21" w:rsidRPr="002573B8">
                <w:t xml:space="preserve"> ООО Удостоверяющий центр «</w:t>
              </w:r>
              <w:proofErr w:type="spellStart"/>
              <w:r w:rsidR="005C6E21" w:rsidRPr="002573B8">
                <w:t>ИнитПро</w:t>
              </w:r>
              <w:proofErr w:type="spellEnd"/>
              <w:r w:rsidR="005C6E21" w:rsidRPr="002573B8">
                <w:t>»</w:t>
              </w:r>
            </w:hyperlink>
          </w:p>
        </w:tc>
        <w:tc>
          <w:tcPr>
            <w:tcW w:w="2552" w:type="dxa"/>
            <w:vAlign w:val="center"/>
          </w:tcPr>
          <w:p w:rsidR="005C6E21" w:rsidRPr="002573B8" w:rsidRDefault="005C6E21" w:rsidP="005C6E21">
            <w:pPr>
              <w:pStyle w:val="aa"/>
              <w:jc w:val="center"/>
            </w:pPr>
            <w:r w:rsidRPr="002573B8">
              <w:t>5902034504/</w:t>
            </w:r>
          </w:p>
          <w:p w:rsidR="005C6E21" w:rsidRPr="002573B8" w:rsidRDefault="005C6E21" w:rsidP="005C6E21">
            <w:pPr>
              <w:pStyle w:val="aa"/>
              <w:jc w:val="center"/>
            </w:pPr>
            <w:r w:rsidRPr="002573B8">
              <w:t>590201001,</w:t>
            </w:r>
          </w:p>
          <w:p w:rsidR="005C6E21" w:rsidRPr="002573B8" w:rsidRDefault="005C6E21" w:rsidP="005C6E21">
            <w:pPr>
              <w:jc w:val="center"/>
            </w:pPr>
            <w:r w:rsidRPr="002573B8">
              <w:t>1165958063094</w:t>
            </w:r>
          </w:p>
        </w:tc>
        <w:tc>
          <w:tcPr>
            <w:tcW w:w="2245" w:type="dxa"/>
          </w:tcPr>
          <w:p w:rsidR="009F7267" w:rsidRPr="002573B8" w:rsidRDefault="009F7267" w:rsidP="005C6E21">
            <w:pPr>
              <w:jc w:val="center"/>
            </w:pPr>
          </w:p>
          <w:p w:rsidR="005C6E21" w:rsidRPr="002573B8" w:rsidRDefault="009F7267" w:rsidP="005C6E21">
            <w:pPr>
              <w:jc w:val="center"/>
            </w:pPr>
            <w:r w:rsidRPr="002573B8">
              <w:t xml:space="preserve">2 999 900.00 </w:t>
            </w:r>
            <w:r w:rsidR="005C6E21" w:rsidRPr="002573B8">
              <w:t>руб.</w:t>
            </w:r>
          </w:p>
        </w:tc>
      </w:tr>
      <w:tr w:rsidR="005C6E21" w:rsidRPr="002573B8" w:rsidTr="0073759A">
        <w:trPr>
          <w:trHeight w:val="474"/>
        </w:trPr>
        <w:tc>
          <w:tcPr>
            <w:tcW w:w="851" w:type="dxa"/>
            <w:vAlign w:val="center"/>
          </w:tcPr>
          <w:p w:rsidR="005C6E21" w:rsidRPr="002573B8" w:rsidRDefault="005C6E21" w:rsidP="005C6E21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E21" w:rsidRPr="002573B8" w:rsidRDefault="00252B88" w:rsidP="005C6E21">
            <w:pPr>
              <w:jc w:val="center"/>
            </w:pPr>
            <w:hyperlink r:id="rId31" w:tgtFrame="_blank" w:history="1">
              <w:r w:rsidR="005C6E21" w:rsidRPr="002573B8">
                <w:t xml:space="preserve"> ООО «ГРУППА ЭЛЕМЕНТ»</w:t>
              </w:r>
            </w:hyperlink>
          </w:p>
        </w:tc>
        <w:tc>
          <w:tcPr>
            <w:tcW w:w="2552" w:type="dxa"/>
            <w:vAlign w:val="center"/>
          </w:tcPr>
          <w:p w:rsidR="005C6E21" w:rsidRPr="002573B8" w:rsidRDefault="005C6E21" w:rsidP="005C6E21">
            <w:pPr>
              <w:jc w:val="center"/>
            </w:pPr>
            <w:r w:rsidRPr="002573B8">
              <w:t>7729642175/</w:t>
            </w:r>
          </w:p>
          <w:p w:rsidR="005C6E21" w:rsidRPr="002573B8" w:rsidRDefault="005C6E21" w:rsidP="005C6E21">
            <w:pPr>
              <w:jc w:val="center"/>
            </w:pPr>
            <w:r w:rsidRPr="002573B8">
              <w:t>772901001,</w:t>
            </w:r>
          </w:p>
          <w:p w:rsidR="005C6E21" w:rsidRPr="002573B8" w:rsidRDefault="005C6E21" w:rsidP="005C6E21">
            <w:pPr>
              <w:jc w:val="center"/>
            </w:pPr>
            <w:r w:rsidRPr="002573B8">
              <w:t>1097746658239</w:t>
            </w:r>
          </w:p>
        </w:tc>
        <w:tc>
          <w:tcPr>
            <w:tcW w:w="2245" w:type="dxa"/>
          </w:tcPr>
          <w:p w:rsidR="009F7267" w:rsidRPr="002573B8" w:rsidRDefault="009F7267" w:rsidP="005C6E21">
            <w:pPr>
              <w:jc w:val="center"/>
            </w:pPr>
          </w:p>
          <w:p w:rsidR="005C6E21" w:rsidRPr="002573B8" w:rsidRDefault="009F7267" w:rsidP="005C6E21">
            <w:pPr>
              <w:jc w:val="center"/>
            </w:pPr>
            <w:r w:rsidRPr="002573B8">
              <w:t xml:space="preserve">3 060 000.00 </w:t>
            </w:r>
            <w:r w:rsidR="005C6E21" w:rsidRPr="002573B8">
              <w:t>руб.</w:t>
            </w:r>
          </w:p>
        </w:tc>
      </w:tr>
      <w:tr w:rsidR="005C6E21" w:rsidRPr="002573B8" w:rsidTr="0073759A">
        <w:trPr>
          <w:trHeight w:val="474"/>
        </w:trPr>
        <w:tc>
          <w:tcPr>
            <w:tcW w:w="851" w:type="dxa"/>
            <w:vAlign w:val="center"/>
          </w:tcPr>
          <w:p w:rsidR="005C6E21" w:rsidRPr="002573B8" w:rsidRDefault="005C6E21" w:rsidP="005C6E21">
            <w:pPr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E21" w:rsidRPr="002573B8" w:rsidRDefault="00252B88" w:rsidP="005C6E21">
            <w:pPr>
              <w:pStyle w:val="aa"/>
              <w:jc w:val="center"/>
            </w:pPr>
            <w:hyperlink r:id="rId32" w:tgtFrame="_blank" w:history="1">
              <w:r w:rsidR="005C6E21" w:rsidRPr="002573B8">
                <w:t>АО «ЭНВИЖН ГРУП»</w:t>
              </w:r>
            </w:hyperlink>
          </w:p>
        </w:tc>
        <w:tc>
          <w:tcPr>
            <w:tcW w:w="2552" w:type="dxa"/>
            <w:vAlign w:val="center"/>
          </w:tcPr>
          <w:p w:rsidR="005C6E21" w:rsidRPr="002573B8" w:rsidRDefault="005C6E21" w:rsidP="005C6E21">
            <w:pPr>
              <w:jc w:val="center"/>
            </w:pPr>
            <w:r w:rsidRPr="002573B8">
              <w:t>7703282175/</w:t>
            </w:r>
          </w:p>
          <w:p w:rsidR="005C6E21" w:rsidRPr="002573B8" w:rsidRDefault="005C6E21" w:rsidP="005C6E21">
            <w:pPr>
              <w:jc w:val="center"/>
            </w:pPr>
            <w:r w:rsidRPr="002573B8">
              <w:t>774850001,</w:t>
            </w:r>
          </w:p>
          <w:p w:rsidR="005C6E21" w:rsidRPr="002573B8" w:rsidRDefault="005C6E21" w:rsidP="005C6E21">
            <w:pPr>
              <w:jc w:val="center"/>
            </w:pPr>
            <w:r w:rsidRPr="002573B8">
              <w:t>1027739165860</w:t>
            </w:r>
          </w:p>
        </w:tc>
        <w:tc>
          <w:tcPr>
            <w:tcW w:w="2245" w:type="dxa"/>
          </w:tcPr>
          <w:p w:rsidR="009F7267" w:rsidRPr="002573B8" w:rsidRDefault="009F7267" w:rsidP="005C6E21">
            <w:pPr>
              <w:jc w:val="center"/>
            </w:pPr>
          </w:p>
          <w:p w:rsidR="005C6E21" w:rsidRPr="002573B8" w:rsidRDefault="009F7267" w:rsidP="005C6E21">
            <w:pPr>
              <w:jc w:val="center"/>
            </w:pPr>
            <w:r w:rsidRPr="002573B8">
              <w:t xml:space="preserve">9 509 280.00 </w:t>
            </w:r>
            <w:r w:rsidR="005C6E21" w:rsidRPr="002573B8">
              <w:t>руб.</w:t>
            </w:r>
          </w:p>
        </w:tc>
      </w:tr>
    </w:tbl>
    <w:p w:rsidR="002F646E" w:rsidRPr="002573B8" w:rsidRDefault="002F646E" w:rsidP="0080211C">
      <w:pPr>
        <w:tabs>
          <w:tab w:val="left" w:pos="851"/>
        </w:tabs>
        <w:spacing w:before="240" w:after="24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65"/>
        <w:gridCol w:w="4539"/>
      </w:tblGrid>
      <w:tr w:rsidR="003F4864" w:rsidRPr="002573B8" w:rsidTr="00117E07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spacing w:line="360" w:lineRule="auto"/>
              <w:jc w:val="center"/>
              <w:rPr>
                <w:b/>
              </w:rPr>
            </w:pPr>
            <w:r w:rsidRPr="002573B8">
              <w:rPr>
                <w:b/>
              </w:rPr>
              <w:t>Сведения о решении каждого члена Комиссии: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Иванов В.А.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jc w:val="both"/>
            </w:pPr>
            <w:r w:rsidRPr="002573B8">
              <w:t>Харитонов А.В.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Тамбовцев П.И.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Лукин А.А.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>Ширяев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  <w:tr w:rsidR="003F4864" w:rsidRPr="002573B8" w:rsidTr="00117E07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</w:pPr>
            <w:r w:rsidRPr="002573B8">
              <w:t xml:space="preserve">Втулова Е.С.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64" w:rsidRPr="002573B8" w:rsidRDefault="003F4864" w:rsidP="00117E07">
            <w:pPr>
              <w:tabs>
                <w:tab w:val="left" w:pos="1276"/>
              </w:tabs>
              <w:spacing w:line="360" w:lineRule="auto"/>
              <w:ind w:firstLine="851"/>
              <w:jc w:val="center"/>
            </w:pPr>
            <w:r w:rsidRPr="002573B8">
              <w:t>за</w:t>
            </w:r>
          </w:p>
        </w:tc>
      </w:tr>
    </w:tbl>
    <w:p w:rsidR="002F646E" w:rsidRPr="002573B8" w:rsidRDefault="002F646E" w:rsidP="002F646E">
      <w:pPr>
        <w:spacing w:before="120" w:after="120"/>
        <w:outlineLvl w:val="0"/>
        <w:rPr>
          <w:b/>
        </w:rPr>
      </w:pPr>
      <w:r w:rsidRPr="002573B8">
        <w:rPr>
          <w:b/>
        </w:rPr>
        <w:lastRenderedPageBreak/>
        <w:t>РЕШИЛИ:</w:t>
      </w:r>
    </w:p>
    <w:p w:rsidR="002F646E" w:rsidRPr="002573B8" w:rsidRDefault="002F646E" w:rsidP="002F646E">
      <w:pPr>
        <w:numPr>
          <w:ilvl w:val="0"/>
          <w:numId w:val="1"/>
        </w:numPr>
        <w:tabs>
          <w:tab w:val="clear" w:pos="1428"/>
        </w:tabs>
        <w:spacing w:after="120"/>
        <w:ind w:left="720" w:hanging="720"/>
        <w:jc w:val="both"/>
      </w:pPr>
      <w:r w:rsidRPr="002573B8">
        <w:t xml:space="preserve">Утвердить протокол </w:t>
      </w:r>
      <w:r w:rsidR="00752054" w:rsidRPr="002573B8">
        <w:t>заседания Комиссии</w:t>
      </w:r>
      <w:r w:rsidRPr="002573B8">
        <w:t>.</w:t>
      </w:r>
    </w:p>
    <w:p w:rsidR="002F646E" w:rsidRPr="002573B8" w:rsidRDefault="002F646E" w:rsidP="002F646E">
      <w:pPr>
        <w:numPr>
          <w:ilvl w:val="0"/>
          <w:numId w:val="1"/>
        </w:numPr>
        <w:tabs>
          <w:tab w:val="clear" w:pos="1428"/>
        </w:tabs>
        <w:spacing w:after="120"/>
        <w:ind w:left="720" w:hanging="720"/>
        <w:jc w:val="both"/>
      </w:pPr>
      <w:r w:rsidRPr="002573B8">
        <w:t xml:space="preserve">Признать вторые части заявок участников </w:t>
      </w:r>
      <w:r w:rsidR="00D05950" w:rsidRPr="002573B8">
        <w:t>№</w:t>
      </w:r>
      <w:r w:rsidR="00810514" w:rsidRPr="002573B8">
        <w:t>1, №</w:t>
      </w:r>
      <w:r w:rsidR="009F7267" w:rsidRPr="002573B8">
        <w:t>2</w:t>
      </w:r>
      <w:r w:rsidR="00BA0B6A" w:rsidRPr="002573B8">
        <w:t>, №</w:t>
      </w:r>
      <w:r w:rsidR="009F7267" w:rsidRPr="002573B8">
        <w:t>3</w:t>
      </w:r>
      <w:r w:rsidR="00BA0B6A" w:rsidRPr="002573B8">
        <w:t>, №</w:t>
      </w:r>
      <w:r w:rsidR="009F7267" w:rsidRPr="002573B8">
        <w:t>4, №5, №6</w:t>
      </w:r>
      <w:r w:rsidR="002C04C6">
        <w:t>, №9</w:t>
      </w:r>
      <w:r w:rsidR="00EF4D4D" w:rsidRPr="002573B8">
        <w:t xml:space="preserve"> соответствующими</w:t>
      </w:r>
      <w:r w:rsidRPr="002573B8">
        <w:t xml:space="preserve"> требованиям документации</w:t>
      </w:r>
      <w:r w:rsidR="00567846" w:rsidRPr="002573B8">
        <w:t xml:space="preserve"> и Закона 44-ФЗ «О контрактной системе в сфере закупок товаров, работ, услуг для обеспечения государственных и муниципальных нужд».</w:t>
      </w:r>
    </w:p>
    <w:p w:rsidR="00BA0B6A" w:rsidRPr="002573B8" w:rsidRDefault="00EF4D4D" w:rsidP="00A95444">
      <w:pPr>
        <w:pStyle w:val="aa"/>
        <w:numPr>
          <w:ilvl w:val="0"/>
          <w:numId w:val="1"/>
        </w:numPr>
        <w:tabs>
          <w:tab w:val="clear" w:pos="1428"/>
          <w:tab w:val="num" w:pos="709"/>
        </w:tabs>
        <w:ind w:hanging="1428"/>
      </w:pPr>
      <w:r w:rsidRPr="002573B8">
        <w:t>Признать втор</w:t>
      </w:r>
      <w:r w:rsidR="00810514" w:rsidRPr="002573B8">
        <w:t>ые</w:t>
      </w:r>
      <w:r w:rsidRPr="002573B8">
        <w:t xml:space="preserve"> част</w:t>
      </w:r>
      <w:r w:rsidR="00810514" w:rsidRPr="002573B8">
        <w:t>и</w:t>
      </w:r>
      <w:r w:rsidRPr="002573B8">
        <w:t xml:space="preserve"> заяв</w:t>
      </w:r>
      <w:r w:rsidR="00810514" w:rsidRPr="002573B8">
        <w:t>ок</w:t>
      </w:r>
      <w:r w:rsidRPr="002573B8">
        <w:t xml:space="preserve"> участник</w:t>
      </w:r>
      <w:r w:rsidR="00810514" w:rsidRPr="002573B8">
        <w:t>ов</w:t>
      </w:r>
      <w:r w:rsidRPr="002573B8">
        <w:t xml:space="preserve"> №</w:t>
      </w:r>
      <w:r w:rsidR="009F7267" w:rsidRPr="002573B8">
        <w:t>7</w:t>
      </w:r>
      <w:r w:rsidRPr="002573B8">
        <w:t xml:space="preserve"> - ООО </w:t>
      </w:r>
      <w:r w:rsidR="0078682B" w:rsidRPr="002573B8">
        <w:t>«</w:t>
      </w:r>
      <w:r w:rsidR="009F7267" w:rsidRPr="002573B8">
        <w:t>Электронный экспресс»</w:t>
      </w:r>
      <w:r w:rsidR="00810514" w:rsidRPr="002573B8">
        <w:t xml:space="preserve">, № 8 </w:t>
      </w:r>
    </w:p>
    <w:p w:rsidR="00A95444" w:rsidRPr="002573B8" w:rsidRDefault="00810514" w:rsidP="00A95444">
      <w:pPr>
        <w:pStyle w:val="aa"/>
        <w:ind w:left="709"/>
      </w:pPr>
      <w:r w:rsidRPr="002573B8">
        <w:t>ООО «</w:t>
      </w:r>
      <w:r w:rsidR="009F7267" w:rsidRPr="002573B8">
        <w:t>ЯРУС</w:t>
      </w:r>
      <w:r w:rsidRPr="002573B8">
        <w:t>» не</w:t>
      </w:r>
      <w:r w:rsidR="00EF4D4D" w:rsidRPr="002573B8">
        <w:t xml:space="preserve"> соответствующ</w:t>
      </w:r>
      <w:r w:rsidRPr="002573B8">
        <w:t>ими</w:t>
      </w:r>
      <w:r w:rsidR="00EF4D4D" w:rsidRPr="002573B8">
        <w:t xml:space="preserve"> требованиям</w:t>
      </w:r>
      <w:r w:rsidR="00A95444" w:rsidRPr="002573B8">
        <w:t xml:space="preserve"> документации</w:t>
      </w:r>
      <w:r w:rsidR="00EF4D4D" w:rsidRPr="002573B8">
        <w:t xml:space="preserve"> </w:t>
      </w:r>
      <w:r w:rsidR="00A95444" w:rsidRPr="002573B8">
        <w:t xml:space="preserve">и </w:t>
      </w:r>
      <w:r w:rsidR="00EF4D4D" w:rsidRPr="002573B8">
        <w:t xml:space="preserve">п.1, ч.6, ст.69, </w:t>
      </w:r>
      <w:r w:rsidR="00A95444" w:rsidRPr="002573B8">
        <w:t>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F646E" w:rsidRPr="002573B8" w:rsidRDefault="002F646E" w:rsidP="002F646E">
      <w:pPr>
        <w:numPr>
          <w:ilvl w:val="0"/>
          <w:numId w:val="1"/>
        </w:numPr>
        <w:tabs>
          <w:tab w:val="clear" w:pos="1428"/>
        </w:tabs>
        <w:spacing w:after="120"/>
        <w:ind w:left="720" w:hanging="720"/>
        <w:jc w:val="both"/>
      </w:pPr>
      <w:r w:rsidRPr="002573B8">
        <w:t xml:space="preserve">В соответствии </w:t>
      </w:r>
      <w:r w:rsidR="00804A36" w:rsidRPr="002573B8">
        <w:t>с п.</w:t>
      </w:r>
      <w:r w:rsidR="00C476AE" w:rsidRPr="002573B8">
        <w:t xml:space="preserve">  </w:t>
      </w:r>
      <w:r w:rsidR="0041007B" w:rsidRPr="002573B8">
        <w:t>23</w:t>
      </w:r>
      <w:r w:rsidR="00C476AE" w:rsidRPr="002573B8">
        <w:t xml:space="preserve"> ст. </w:t>
      </w:r>
      <w:r w:rsidR="0041007B" w:rsidRPr="002573B8">
        <w:t>68</w:t>
      </w:r>
      <w:r w:rsidR="002C04C6">
        <w:t>,</w:t>
      </w:r>
      <w:r w:rsidR="00C476AE" w:rsidRPr="002573B8">
        <w:t xml:space="preserve"> </w:t>
      </w:r>
      <w:r w:rsidR="0041007B" w:rsidRPr="002573B8">
        <w:t>п.16 ст.68</w:t>
      </w:r>
      <w:r w:rsidR="002C04C6">
        <w:t>, ст.83.2</w:t>
      </w:r>
      <w:r w:rsidR="004E0369" w:rsidRPr="002573B8">
        <w:t xml:space="preserve"> </w:t>
      </w:r>
      <w:r w:rsidR="00C476AE" w:rsidRPr="002573B8">
        <w:t xml:space="preserve">Закона 44-ФЗ </w:t>
      </w:r>
      <w:r w:rsidR="00A46656" w:rsidRPr="002573B8">
        <w:t>«О контрактной системе в сфере закупок товаров, работ, услуг для обеспечения государственных и муниципальных нужд»</w:t>
      </w:r>
      <w:r w:rsidRPr="002573B8">
        <w:t xml:space="preserve"> </w:t>
      </w:r>
      <w:r w:rsidR="00A46656" w:rsidRPr="002573B8">
        <w:t>признать победителем и зак</w:t>
      </w:r>
      <w:r w:rsidR="00D05950" w:rsidRPr="002573B8">
        <w:t>лючить контракт с участником №</w:t>
      </w:r>
      <w:r w:rsidR="004E0369" w:rsidRPr="002573B8">
        <w:t>4</w:t>
      </w:r>
      <w:r w:rsidR="00D05950" w:rsidRPr="002573B8">
        <w:t>:</w:t>
      </w:r>
      <w:r w:rsidR="00EF4D4D" w:rsidRPr="002573B8">
        <w:t xml:space="preserve"> </w:t>
      </w:r>
      <w:hyperlink r:id="rId33" w:tgtFrame="_blank" w:history="1">
        <w:r w:rsidR="004E0369" w:rsidRPr="002573B8">
          <w:t xml:space="preserve">ООО «ПЕТЕР-СЕРВИС </w:t>
        </w:r>
        <w:proofErr w:type="spellStart"/>
        <w:r w:rsidR="004E0369" w:rsidRPr="002573B8">
          <w:t>Спецтехнологии</w:t>
        </w:r>
        <w:proofErr w:type="spellEnd"/>
        <w:r w:rsidR="004E0369" w:rsidRPr="002573B8">
          <w:t>»</w:t>
        </w:r>
      </w:hyperlink>
      <w:r w:rsidR="00EF4D4D" w:rsidRPr="002573B8">
        <w:t xml:space="preserve">. </w:t>
      </w:r>
      <w:r w:rsidRPr="002573B8">
        <w:t>Предложение о цене</w:t>
      </w:r>
      <w:r w:rsidR="00804A36" w:rsidRPr="002573B8">
        <w:t xml:space="preserve"> на право заключения контракта</w:t>
      </w:r>
      <w:r w:rsidRPr="002573B8">
        <w:t xml:space="preserve">: </w:t>
      </w:r>
      <w:r w:rsidR="004E0369" w:rsidRPr="002573B8">
        <w:t>1 120 000,00</w:t>
      </w:r>
      <w:r w:rsidR="00810514" w:rsidRPr="002573B8">
        <w:t xml:space="preserve"> руб. с НДС.</w:t>
      </w:r>
      <w:r w:rsidRPr="002573B8">
        <w:t xml:space="preserve"> </w:t>
      </w:r>
    </w:p>
    <w:p w:rsidR="00804A36" w:rsidRPr="002573B8" w:rsidRDefault="00804A36" w:rsidP="00804A36">
      <w:pPr>
        <w:spacing w:before="120" w:after="60"/>
        <w:jc w:val="both"/>
        <w:rPr>
          <w:b/>
        </w:rPr>
      </w:pPr>
      <w:r w:rsidRPr="002573B8">
        <w:rPr>
          <w:b/>
        </w:rPr>
        <w:t>Председатель Комиссии</w:t>
      </w:r>
    </w:p>
    <w:p w:rsidR="00804A36" w:rsidRPr="002573B8" w:rsidRDefault="00804A36" w:rsidP="00804A36">
      <w:pPr>
        <w:spacing w:before="120" w:after="60"/>
        <w:jc w:val="both"/>
      </w:pPr>
      <w:r w:rsidRPr="002573B8">
        <w:t>Начальник Финансово-экономической службы                      ________________В.А. Иванов</w:t>
      </w:r>
    </w:p>
    <w:p w:rsidR="00804A36" w:rsidRPr="002573B8" w:rsidRDefault="00804A36" w:rsidP="00804A36">
      <w:pPr>
        <w:tabs>
          <w:tab w:val="left" w:pos="2831"/>
        </w:tabs>
        <w:rPr>
          <w:b/>
        </w:rPr>
      </w:pPr>
      <w:r w:rsidRPr="002573B8">
        <w:rPr>
          <w:b/>
        </w:rPr>
        <w:t>Заместитель председателя Комиссии</w:t>
      </w:r>
    </w:p>
    <w:tbl>
      <w:tblPr>
        <w:tblpPr w:leftFromText="180" w:rightFromText="180" w:bottomFromText="160" w:vertAnchor="text" w:tblpY="1"/>
        <w:tblOverlap w:val="never"/>
        <w:tblW w:w="10258" w:type="dxa"/>
        <w:tblLook w:val="00A0" w:firstRow="1" w:lastRow="0" w:firstColumn="1" w:lastColumn="0" w:noHBand="0" w:noVBand="0"/>
      </w:tblPr>
      <w:tblGrid>
        <w:gridCol w:w="6062"/>
        <w:gridCol w:w="1786"/>
        <w:gridCol w:w="2410"/>
      </w:tblGrid>
      <w:tr w:rsidR="00804A36" w:rsidRPr="002573B8" w:rsidTr="004016C2">
        <w:tc>
          <w:tcPr>
            <w:tcW w:w="6062" w:type="dxa"/>
            <w:vAlign w:val="bottom"/>
            <w:hideMark/>
          </w:tcPr>
          <w:p w:rsidR="00804A36" w:rsidRPr="002573B8" w:rsidRDefault="00804A36" w:rsidP="004016C2">
            <w:pPr>
              <w:tabs>
                <w:tab w:val="left" w:pos="2831"/>
              </w:tabs>
              <w:spacing w:line="256" w:lineRule="auto"/>
              <w:ind w:left="-108"/>
            </w:pPr>
            <w:r w:rsidRPr="002573B8">
              <w:t>Заместитель начальника метрополитена – начальник Контрактной службы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A36" w:rsidRPr="002573B8" w:rsidRDefault="00804A36" w:rsidP="004016C2">
            <w:pPr>
              <w:tabs>
                <w:tab w:val="left" w:pos="2831"/>
              </w:tabs>
              <w:spacing w:line="256" w:lineRule="auto"/>
            </w:pPr>
          </w:p>
        </w:tc>
        <w:tc>
          <w:tcPr>
            <w:tcW w:w="2410" w:type="dxa"/>
            <w:vAlign w:val="bottom"/>
            <w:hideMark/>
          </w:tcPr>
          <w:p w:rsidR="00804A36" w:rsidRPr="002573B8" w:rsidRDefault="00804A36" w:rsidP="004016C2">
            <w:pPr>
              <w:tabs>
                <w:tab w:val="left" w:pos="2831"/>
              </w:tabs>
              <w:spacing w:line="256" w:lineRule="auto"/>
            </w:pPr>
            <w:r w:rsidRPr="002573B8">
              <w:t xml:space="preserve">А.В. Харитонов </w:t>
            </w:r>
          </w:p>
        </w:tc>
      </w:tr>
      <w:tr w:rsidR="00804A36" w:rsidRPr="002573B8" w:rsidTr="004016C2">
        <w:trPr>
          <w:gridAfter w:val="2"/>
          <w:wAfter w:w="4196" w:type="dxa"/>
          <w:trHeight w:val="70"/>
        </w:trPr>
        <w:tc>
          <w:tcPr>
            <w:tcW w:w="6062" w:type="dxa"/>
            <w:vAlign w:val="bottom"/>
          </w:tcPr>
          <w:p w:rsidR="00804A36" w:rsidRPr="002573B8" w:rsidRDefault="00804A36" w:rsidP="004016C2">
            <w:pPr>
              <w:tabs>
                <w:tab w:val="left" w:pos="2831"/>
              </w:tabs>
              <w:spacing w:line="256" w:lineRule="auto"/>
              <w:ind w:hanging="108"/>
              <w:rPr>
                <w:b/>
              </w:rPr>
            </w:pPr>
            <w:r w:rsidRPr="002573B8">
              <w:rPr>
                <w:b/>
              </w:rPr>
              <w:t>Члены Комиссии</w:t>
            </w:r>
          </w:p>
        </w:tc>
      </w:tr>
    </w:tbl>
    <w:tbl>
      <w:tblPr>
        <w:tblW w:w="10359" w:type="dxa"/>
        <w:tblInd w:w="-108" w:type="dxa"/>
        <w:tblLook w:val="00A0" w:firstRow="1" w:lastRow="0" w:firstColumn="1" w:lastColumn="0" w:noHBand="0" w:noVBand="0"/>
      </w:tblPr>
      <w:tblGrid>
        <w:gridCol w:w="6123"/>
        <w:gridCol w:w="1803"/>
        <w:gridCol w:w="2433"/>
      </w:tblGrid>
      <w:tr w:rsidR="00804A36" w:rsidRPr="002573B8" w:rsidTr="004016C2">
        <w:trPr>
          <w:trHeight w:val="70"/>
        </w:trPr>
        <w:tc>
          <w:tcPr>
            <w:tcW w:w="6123" w:type="dxa"/>
            <w:vAlign w:val="bottom"/>
            <w:hideMark/>
          </w:tcPr>
          <w:p w:rsidR="00804A36" w:rsidRPr="002573B8" w:rsidRDefault="003F4864" w:rsidP="004016C2">
            <w:pPr>
              <w:tabs>
                <w:tab w:val="left" w:pos="2831"/>
              </w:tabs>
              <w:spacing w:line="256" w:lineRule="auto"/>
            </w:pPr>
            <w:r w:rsidRPr="002573B8">
              <w:t>Заместитель начальника Службы безопасности по экономической безопасности и контролю коммерческой деятельности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A36" w:rsidRPr="002573B8" w:rsidRDefault="00804A36" w:rsidP="004016C2">
            <w:pPr>
              <w:tabs>
                <w:tab w:val="left" w:pos="2831"/>
              </w:tabs>
              <w:spacing w:line="256" w:lineRule="auto"/>
            </w:pPr>
          </w:p>
        </w:tc>
        <w:tc>
          <w:tcPr>
            <w:tcW w:w="2433" w:type="dxa"/>
            <w:vAlign w:val="bottom"/>
            <w:hideMark/>
          </w:tcPr>
          <w:p w:rsidR="00804A36" w:rsidRPr="002573B8" w:rsidRDefault="003F4864" w:rsidP="004016C2">
            <w:pPr>
              <w:tabs>
                <w:tab w:val="left" w:pos="2831"/>
              </w:tabs>
              <w:spacing w:line="256" w:lineRule="auto"/>
            </w:pPr>
            <w:r w:rsidRPr="002573B8">
              <w:t>П.И. Тамбовцев</w:t>
            </w:r>
          </w:p>
        </w:tc>
      </w:tr>
      <w:tr w:rsidR="00804A36" w:rsidRPr="002573B8" w:rsidTr="004016C2">
        <w:trPr>
          <w:trHeight w:val="70"/>
        </w:trPr>
        <w:tc>
          <w:tcPr>
            <w:tcW w:w="6123" w:type="dxa"/>
            <w:vAlign w:val="bottom"/>
            <w:hideMark/>
          </w:tcPr>
          <w:p w:rsidR="00804A36" w:rsidRPr="002573B8" w:rsidRDefault="003F4864" w:rsidP="004016C2">
            <w:pPr>
              <w:tabs>
                <w:tab w:val="left" w:pos="2831"/>
              </w:tabs>
              <w:spacing w:line="256" w:lineRule="auto"/>
            </w:pPr>
            <w:r w:rsidRPr="002573B8">
              <w:t>Заместитель руководителя Центра маркетинга, ценообразования и снабжения Контрактной службы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4A36" w:rsidRPr="002573B8" w:rsidRDefault="00804A36" w:rsidP="004016C2">
            <w:pPr>
              <w:tabs>
                <w:tab w:val="left" w:pos="2831"/>
              </w:tabs>
              <w:spacing w:line="256" w:lineRule="auto"/>
            </w:pPr>
          </w:p>
        </w:tc>
        <w:tc>
          <w:tcPr>
            <w:tcW w:w="2433" w:type="dxa"/>
            <w:vAlign w:val="bottom"/>
            <w:hideMark/>
          </w:tcPr>
          <w:p w:rsidR="00804A36" w:rsidRPr="002573B8" w:rsidRDefault="003F4864" w:rsidP="004016C2">
            <w:pPr>
              <w:tabs>
                <w:tab w:val="left" w:pos="2831"/>
              </w:tabs>
              <w:spacing w:line="256" w:lineRule="auto"/>
            </w:pPr>
            <w:r w:rsidRPr="002573B8">
              <w:t>А.А. Лукин</w:t>
            </w:r>
          </w:p>
        </w:tc>
      </w:tr>
      <w:tr w:rsidR="00804A36" w:rsidRPr="002573B8" w:rsidTr="004016C2">
        <w:trPr>
          <w:trHeight w:val="321"/>
        </w:trPr>
        <w:tc>
          <w:tcPr>
            <w:tcW w:w="6123" w:type="dxa"/>
            <w:vAlign w:val="bottom"/>
            <w:hideMark/>
          </w:tcPr>
          <w:p w:rsidR="00804A36" w:rsidRPr="002573B8" w:rsidRDefault="00804A36" w:rsidP="004016C2">
            <w:pPr>
              <w:tabs>
                <w:tab w:val="left" w:pos="2831"/>
              </w:tabs>
              <w:spacing w:line="256" w:lineRule="auto"/>
            </w:pPr>
          </w:p>
          <w:p w:rsidR="00804A36" w:rsidRPr="002573B8" w:rsidRDefault="003F4864" w:rsidP="004016C2">
            <w:pPr>
              <w:tabs>
                <w:tab w:val="left" w:pos="2831"/>
              </w:tabs>
              <w:spacing w:line="256" w:lineRule="auto"/>
            </w:pPr>
            <w:r w:rsidRPr="002573B8">
              <w:t>Главный инженер Службы сбора доходов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A36" w:rsidRPr="002573B8" w:rsidRDefault="00804A36" w:rsidP="004016C2">
            <w:pPr>
              <w:tabs>
                <w:tab w:val="left" w:pos="2831"/>
              </w:tabs>
              <w:spacing w:line="256" w:lineRule="auto"/>
            </w:pPr>
          </w:p>
        </w:tc>
        <w:tc>
          <w:tcPr>
            <w:tcW w:w="2433" w:type="dxa"/>
            <w:vAlign w:val="bottom"/>
            <w:hideMark/>
          </w:tcPr>
          <w:p w:rsidR="00804A36" w:rsidRPr="002573B8" w:rsidRDefault="003F4864" w:rsidP="004016C2">
            <w:pPr>
              <w:tabs>
                <w:tab w:val="left" w:pos="2831"/>
              </w:tabs>
              <w:spacing w:line="256" w:lineRule="auto"/>
            </w:pPr>
            <w:r w:rsidRPr="002573B8">
              <w:t>Г.В. Ширяев</w:t>
            </w:r>
          </w:p>
        </w:tc>
      </w:tr>
    </w:tbl>
    <w:p w:rsidR="00804A36" w:rsidRPr="002573B8" w:rsidRDefault="00804A36" w:rsidP="00804A36">
      <w:pPr>
        <w:tabs>
          <w:tab w:val="left" w:pos="2831"/>
        </w:tabs>
      </w:pPr>
    </w:p>
    <w:p w:rsidR="00804A36" w:rsidRPr="002573B8" w:rsidRDefault="00804A36" w:rsidP="00804A36">
      <w:pPr>
        <w:tabs>
          <w:tab w:val="left" w:pos="2831"/>
        </w:tabs>
        <w:rPr>
          <w:b/>
        </w:rPr>
      </w:pPr>
      <w:r w:rsidRPr="002573B8">
        <w:rPr>
          <w:b/>
        </w:rPr>
        <w:t>Секретарь (с правом голоса)</w:t>
      </w:r>
    </w:p>
    <w:tbl>
      <w:tblPr>
        <w:tblW w:w="10258" w:type="dxa"/>
        <w:tblLook w:val="00A0" w:firstRow="1" w:lastRow="0" w:firstColumn="1" w:lastColumn="0" w:noHBand="0" w:noVBand="0"/>
      </w:tblPr>
      <w:tblGrid>
        <w:gridCol w:w="6062"/>
        <w:gridCol w:w="1786"/>
        <w:gridCol w:w="2410"/>
      </w:tblGrid>
      <w:tr w:rsidR="00804A36" w:rsidRPr="002573B8" w:rsidTr="004016C2">
        <w:trPr>
          <w:trHeight w:val="80"/>
        </w:trPr>
        <w:tc>
          <w:tcPr>
            <w:tcW w:w="6062" w:type="dxa"/>
            <w:hideMark/>
          </w:tcPr>
          <w:p w:rsidR="00804A36" w:rsidRPr="002573B8" w:rsidRDefault="00804A36" w:rsidP="004016C2">
            <w:pPr>
              <w:tabs>
                <w:tab w:val="left" w:pos="2831"/>
              </w:tabs>
              <w:spacing w:line="256" w:lineRule="auto"/>
              <w:ind w:left="-108"/>
            </w:pPr>
            <w:r w:rsidRPr="002573B8">
              <w:t>Заместитель начальника Отдела организации конкурентных процедур Контрактной службы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04A36" w:rsidRPr="002573B8" w:rsidRDefault="00804A36" w:rsidP="004016C2">
            <w:pPr>
              <w:tabs>
                <w:tab w:val="left" w:pos="2831"/>
              </w:tabs>
              <w:spacing w:line="256" w:lineRule="auto"/>
            </w:pPr>
          </w:p>
        </w:tc>
        <w:tc>
          <w:tcPr>
            <w:tcW w:w="2410" w:type="dxa"/>
            <w:vAlign w:val="bottom"/>
            <w:hideMark/>
          </w:tcPr>
          <w:p w:rsidR="00804A36" w:rsidRPr="002573B8" w:rsidRDefault="00804A36" w:rsidP="004016C2">
            <w:pPr>
              <w:tabs>
                <w:tab w:val="left" w:pos="2831"/>
              </w:tabs>
              <w:spacing w:line="256" w:lineRule="auto"/>
            </w:pPr>
            <w:r w:rsidRPr="002573B8">
              <w:t>Е.С. Втулова</w:t>
            </w:r>
          </w:p>
        </w:tc>
      </w:tr>
    </w:tbl>
    <w:p w:rsidR="00804A36" w:rsidRPr="002573B8" w:rsidRDefault="00804A36" w:rsidP="00804A36">
      <w:pPr>
        <w:tabs>
          <w:tab w:val="left" w:pos="2831"/>
        </w:tabs>
      </w:pPr>
      <w:r w:rsidRPr="002573B8">
        <w:tab/>
      </w:r>
    </w:p>
    <w:p w:rsidR="00804A36" w:rsidRPr="002573B8" w:rsidRDefault="00804A36" w:rsidP="00804A36">
      <w:pPr>
        <w:spacing w:before="120" w:after="120"/>
        <w:ind w:firstLine="851"/>
        <w:jc w:val="both"/>
        <w:outlineLvl w:val="0"/>
      </w:pPr>
    </w:p>
    <w:p w:rsidR="00804A36" w:rsidRPr="002573B8" w:rsidRDefault="00804A36" w:rsidP="002F646E">
      <w:pPr>
        <w:spacing w:before="120" w:after="120"/>
        <w:ind w:firstLine="851"/>
        <w:jc w:val="both"/>
        <w:outlineLvl w:val="0"/>
      </w:pPr>
    </w:p>
    <w:p w:rsidR="000756EF" w:rsidRPr="002573B8" w:rsidRDefault="000756EF" w:rsidP="008E1BA4">
      <w:pPr>
        <w:tabs>
          <w:tab w:val="left" w:pos="2580"/>
        </w:tabs>
      </w:pPr>
    </w:p>
    <w:sectPr w:rsidR="000756EF" w:rsidRPr="002573B8" w:rsidSect="005B4F87">
      <w:footerReference w:type="even" r:id="rId34"/>
      <w:footerReference w:type="default" r:id="rId35"/>
      <w:headerReference w:type="first" r:id="rId36"/>
      <w:pgSz w:w="11906" w:h="16838"/>
      <w:pgMar w:top="426" w:right="566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88" w:rsidRDefault="00252B88" w:rsidP="00804F5D">
      <w:r>
        <w:separator/>
      </w:r>
    </w:p>
  </w:endnote>
  <w:endnote w:type="continuationSeparator" w:id="0">
    <w:p w:rsidR="00252B88" w:rsidRDefault="00252B88" w:rsidP="0080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A" w:rsidRDefault="0073759A" w:rsidP="0073759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3759A" w:rsidRDefault="0073759A" w:rsidP="007375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A" w:rsidRPr="00D05950" w:rsidRDefault="0073759A" w:rsidP="0073759A">
    <w:pPr>
      <w:tabs>
        <w:tab w:val="center" w:pos="4677"/>
        <w:tab w:val="right" w:pos="9355"/>
      </w:tabs>
      <w:ind w:right="360"/>
      <w:jc w:val="right"/>
      <w:rPr>
        <w:i/>
        <w:sz w:val="22"/>
        <w:szCs w:val="22"/>
        <w:lang w:eastAsia="x-none"/>
      </w:rPr>
    </w:pPr>
    <w:r w:rsidRPr="00D05950">
      <w:rPr>
        <w:i/>
        <w:sz w:val="22"/>
        <w:szCs w:val="22"/>
        <w:lang w:eastAsia="x-none"/>
      </w:rPr>
      <w:t>Протокол №</w:t>
    </w:r>
    <w:r w:rsidRPr="00D05950">
      <w:rPr>
        <w:i/>
        <w:sz w:val="22"/>
        <w:szCs w:val="22"/>
        <w:lang w:val="x-none" w:eastAsia="x-none"/>
      </w:rPr>
      <w:t> </w:t>
    </w:r>
    <w:r w:rsidRPr="00D05950">
      <w:rPr>
        <w:i/>
      </w:rPr>
      <w:t>057320000751</w:t>
    </w:r>
    <w:r w:rsidR="009F0BB0">
      <w:rPr>
        <w:i/>
      </w:rPr>
      <w:t>8</w:t>
    </w:r>
    <w:r w:rsidRPr="00D05950">
      <w:rPr>
        <w:i/>
      </w:rPr>
      <w:t>00</w:t>
    </w:r>
    <w:r>
      <w:rPr>
        <w:i/>
      </w:rPr>
      <w:t>11</w:t>
    </w:r>
    <w:r w:rsidR="009F0BB0">
      <w:rPr>
        <w:i/>
      </w:rPr>
      <w:t>01</w:t>
    </w:r>
    <w:r w:rsidRPr="00D05950">
      <w:rPr>
        <w:i/>
        <w:sz w:val="22"/>
        <w:szCs w:val="22"/>
      </w:rPr>
      <w:t xml:space="preserve"> </w:t>
    </w:r>
    <w:r w:rsidRPr="00D05950">
      <w:rPr>
        <w:i/>
        <w:sz w:val="22"/>
        <w:szCs w:val="22"/>
        <w:lang w:eastAsia="x-none"/>
      </w:rPr>
      <w:t xml:space="preserve">от </w:t>
    </w:r>
    <w:r w:rsidR="009F0BB0">
      <w:rPr>
        <w:i/>
        <w:sz w:val="22"/>
        <w:szCs w:val="22"/>
        <w:lang w:eastAsia="x-none"/>
      </w:rPr>
      <w:t>24</w:t>
    </w:r>
    <w:r>
      <w:rPr>
        <w:i/>
        <w:sz w:val="22"/>
        <w:szCs w:val="22"/>
        <w:lang w:eastAsia="x-none"/>
      </w:rPr>
      <w:t>.</w:t>
    </w:r>
    <w:r w:rsidR="009F0BB0">
      <w:rPr>
        <w:i/>
        <w:sz w:val="22"/>
        <w:szCs w:val="22"/>
        <w:lang w:eastAsia="x-none"/>
      </w:rPr>
      <w:t>10</w:t>
    </w:r>
    <w:r>
      <w:rPr>
        <w:i/>
        <w:sz w:val="22"/>
        <w:szCs w:val="22"/>
        <w:lang w:eastAsia="x-none"/>
      </w:rPr>
      <w:t>.2018</w:t>
    </w:r>
  </w:p>
  <w:p w:rsidR="0073759A" w:rsidRPr="00D05950" w:rsidRDefault="0073759A" w:rsidP="0073759A">
    <w:pPr>
      <w:tabs>
        <w:tab w:val="center" w:pos="4677"/>
        <w:tab w:val="right" w:pos="9355"/>
      </w:tabs>
      <w:ind w:right="360"/>
      <w:jc w:val="right"/>
      <w:rPr>
        <w:i/>
        <w:sz w:val="22"/>
        <w:szCs w:val="22"/>
        <w:lang w:eastAsia="x-none"/>
      </w:rPr>
    </w:pPr>
    <w:r w:rsidRPr="00D05950">
      <w:rPr>
        <w:i/>
        <w:sz w:val="22"/>
        <w:szCs w:val="22"/>
        <w:lang w:eastAsia="x-none"/>
      </w:rPr>
      <w:t>Подготовила: Е.В. Черемухина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88" w:rsidRDefault="00252B88" w:rsidP="00804F5D">
      <w:r>
        <w:separator/>
      </w:r>
    </w:p>
  </w:footnote>
  <w:footnote w:type="continuationSeparator" w:id="0">
    <w:p w:rsidR="00252B88" w:rsidRDefault="00252B88" w:rsidP="0080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A" w:rsidRDefault="0073759A" w:rsidP="0073759A">
    <w:pPr>
      <w:pStyle w:val="a3"/>
    </w:pPr>
  </w:p>
  <w:tbl>
    <w:tblPr>
      <w:tblW w:w="0" w:type="auto"/>
      <w:tblLook w:val="00A0" w:firstRow="1" w:lastRow="0" w:firstColumn="1" w:lastColumn="0" w:noHBand="0" w:noVBand="0"/>
    </w:tblPr>
    <w:tblGrid>
      <w:gridCol w:w="996"/>
      <w:gridCol w:w="9096"/>
    </w:tblGrid>
    <w:tr w:rsidR="0073759A" w:rsidRPr="00401ADC" w:rsidTr="0073759A">
      <w:tc>
        <w:tcPr>
          <w:tcW w:w="996" w:type="dxa"/>
        </w:tcPr>
        <w:p w:rsidR="0073759A" w:rsidRPr="00401ADC" w:rsidRDefault="0073759A" w:rsidP="0073759A">
          <w:pPr>
            <w:pStyle w:val="a3"/>
          </w:pPr>
          <w:r>
            <w:rPr>
              <w:noProof/>
            </w:rPr>
            <w:drawing>
              <wp:inline distT="0" distB="0" distL="0" distR="0" wp14:anchorId="2CD727BD" wp14:editId="551C43CB">
                <wp:extent cx="485775" cy="7143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5" w:type="dxa"/>
        </w:tcPr>
        <w:p w:rsidR="0073759A" w:rsidRPr="00401ADC" w:rsidRDefault="0073759A" w:rsidP="0073759A">
          <w:pPr>
            <w:pStyle w:val="a3"/>
            <w:rPr>
              <w:noProof/>
            </w:rPr>
          </w:pPr>
        </w:p>
        <w:p w:rsidR="0073759A" w:rsidRPr="00401ADC" w:rsidRDefault="0073759A" w:rsidP="0073759A">
          <w:pPr>
            <w:pStyle w:val="a3"/>
          </w:pPr>
          <w:r>
            <w:rPr>
              <w:noProof/>
            </w:rPr>
            <w:drawing>
              <wp:inline distT="0" distB="0" distL="0" distR="0" wp14:anchorId="38619D2F" wp14:editId="13D7F722">
                <wp:extent cx="5629275" cy="60007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9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759A" w:rsidRPr="00F7558F" w:rsidRDefault="0073759A" w:rsidP="0073759A">
    <w:pPr>
      <w:pStyle w:val="a3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785"/>
    <w:multiLevelType w:val="multilevel"/>
    <w:tmpl w:val="35CE8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E924FF8"/>
    <w:multiLevelType w:val="hybridMultilevel"/>
    <w:tmpl w:val="4D286C88"/>
    <w:lvl w:ilvl="0" w:tplc="041CE84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01D7201"/>
    <w:multiLevelType w:val="multilevel"/>
    <w:tmpl w:val="0C84A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D00EA0"/>
    <w:multiLevelType w:val="multilevel"/>
    <w:tmpl w:val="0C84A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D95CB0"/>
    <w:multiLevelType w:val="multilevel"/>
    <w:tmpl w:val="35CE8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219692F"/>
    <w:multiLevelType w:val="multilevel"/>
    <w:tmpl w:val="35CE8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BC32FF1"/>
    <w:multiLevelType w:val="multilevel"/>
    <w:tmpl w:val="BFE40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53174C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6722C"/>
    <w:multiLevelType w:val="multilevel"/>
    <w:tmpl w:val="0C84A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46715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6E"/>
    <w:rsid w:val="00007D4F"/>
    <w:rsid w:val="00022837"/>
    <w:rsid w:val="00071ED3"/>
    <w:rsid w:val="000756EF"/>
    <w:rsid w:val="000C7A1C"/>
    <w:rsid w:val="00171CCD"/>
    <w:rsid w:val="001763D6"/>
    <w:rsid w:val="00183D26"/>
    <w:rsid w:val="001905D1"/>
    <w:rsid w:val="001D13C6"/>
    <w:rsid w:val="001D5EC9"/>
    <w:rsid w:val="0022172A"/>
    <w:rsid w:val="00224E4E"/>
    <w:rsid w:val="00252B88"/>
    <w:rsid w:val="002573B8"/>
    <w:rsid w:val="0026559C"/>
    <w:rsid w:val="002719E4"/>
    <w:rsid w:val="002C04C6"/>
    <w:rsid w:val="002F646E"/>
    <w:rsid w:val="0030732F"/>
    <w:rsid w:val="00317437"/>
    <w:rsid w:val="00342FF5"/>
    <w:rsid w:val="0034432D"/>
    <w:rsid w:val="003E670C"/>
    <w:rsid w:val="003F4864"/>
    <w:rsid w:val="0041007B"/>
    <w:rsid w:val="0041785C"/>
    <w:rsid w:val="0042493B"/>
    <w:rsid w:val="004661FA"/>
    <w:rsid w:val="004A41FA"/>
    <w:rsid w:val="004E0369"/>
    <w:rsid w:val="005206C9"/>
    <w:rsid w:val="00526947"/>
    <w:rsid w:val="005319EA"/>
    <w:rsid w:val="00567846"/>
    <w:rsid w:val="00593B61"/>
    <w:rsid w:val="005A4E2E"/>
    <w:rsid w:val="005B3DFC"/>
    <w:rsid w:val="005B4F87"/>
    <w:rsid w:val="005C6E21"/>
    <w:rsid w:val="005E26C6"/>
    <w:rsid w:val="00630579"/>
    <w:rsid w:val="006720F7"/>
    <w:rsid w:val="006B418D"/>
    <w:rsid w:val="006D7939"/>
    <w:rsid w:val="006E1B09"/>
    <w:rsid w:val="006E702F"/>
    <w:rsid w:val="006F1BBF"/>
    <w:rsid w:val="006F4257"/>
    <w:rsid w:val="006F4BA7"/>
    <w:rsid w:val="0073759A"/>
    <w:rsid w:val="00752054"/>
    <w:rsid w:val="007633C5"/>
    <w:rsid w:val="0078682B"/>
    <w:rsid w:val="007A7889"/>
    <w:rsid w:val="007D23FA"/>
    <w:rsid w:val="007D6BDF"/>
    <w:rsid w:val="007E64AD"/>
    <w:rsid w:val="0080211C"/>
    <w:rsid w:val="00803A0A"/>
    <w:rsid w:val="00804A36"/>
    <w:rsid w:val="00804F5D"/>
    <w:rsid w:val="00810514"/>
    <w:rsid w:val="0082147E"/>
    <w:rsid w:val="008333F0"/>
    <w:rsid w:val="0085172B"/>
    <w:rsid w:val="008C71DB"/>
    <w:rsid w:val="008D3E21"/>
    <w:rsid w:val="008E1BA4"/>
    <w:rsid w:val="009441B9"/>
    <w:rsid w:val="00985945"/>
    <w:rsid w:val="009954BF"/>
    <w:rsid w:val="009B5C6B"/>
    <w:rsid w:val="009E112A"/>
    <w:rsid w:val="009F0BB0"/>
    <w:rsid w:val="009F7267"/>
    <w:rsid w:val="00A23327"/>
    <w:rsid w:val="00A25F2B"/>
    <w:rsid w:val="00A46656"/>
    <w:rsid w:val="00A95444"/>
    <w:rsid w:val="00A97E0C"/>
    <w:rsid w:val="00AD4117"/>
    <w:rsid w:val="00AF29B3"/>
    <w:rsid w:val="00BA06C5"/>
    <w:rsid w:val="00BA0B6A"/>
    <w:rsid w:val="00BB279E"/>
    <w:rsid w:val="00BC7B22"/>
    <w:rsid w:val="00BD35E7"/>
    <w:rsid w:val="00C11391"/>
    <w:rsid w:val="00C476AE"/>
    <w:rsid w:val="00C54CB1"/>
    <w:rsid w:val="00C87142"/>
    <w:rsid w:val="00CA0755"/>
    <w:rsid w:val="00CC655B"/>
    <w:rsid w:val="00CD16DC"/>
    <w:rsid w:val="00CD441D"/>
    <w:rsid w:val="00D045E1"/>
    <w:rsid w:val="00D05950"/>
    <w:rsid w:val="00DA4668"/>
    <w:rsid w:val="00DB133F"/>
    <w:rsid w:val="00DD51B0"/>
    <w:rsid w:val="00E06749"/>
    <w:rsid w:val="00E20718"/>
    <w:rsid w:val="00E40003"/>
    <w:rsid w:val="00E77129"/>
    <w:rsid w:val="00EA03FF"/>
    <w:rsid w:val="00EA23F2"/>
    <w:rsid w:val="00EC295E"/>
    <w:rsid w:val="00ED7B7C"/>
    <w:rsid w:val="00EE337B"/>
    <w:rsid w:val="00EF4D4D"/>
    <w:rsid w:val="00F16BB9"/>
    <w:rsid w:val="00F63F71"/>
    <w:rsid w:val="00F93CD7"/>
    <w:rsid w:val="00FC186D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AD9E8-C47A-46AF-9181-F32C887E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4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6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646E"/>
  </w:style>
  <w:style w:type="paragraph" w:styleId="a6">
    <w:name w:val="footer"/>
    <w:basedOn w:val="a"/>
    <w:link w:val="a7"/>
    <w:uiPriority w:val="99"/>
    <w:rsid w:val="002F6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F6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2F6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2F646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2F64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2F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5C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5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7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4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5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3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7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3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0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7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54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5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0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8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1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4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7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0267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755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8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95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94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83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79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41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8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2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3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9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6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2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8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7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1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8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9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8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6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7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6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8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5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0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563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76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21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5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23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93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4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3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emukhina-ev@mosmetro.ru" TargetMode="External"/><Relationship Id="rId13" Type="http://schemas.openxmlformats.org/officeDocument/2006/relationships/hyperlink" Target="https://etp-ets.ru/organization/additional-view/1644871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18" Type="http://schemas.openxmlformats.org/officeDocument/2006/relationships/hyperlink" Target="consultantplus://offline/ref=0C9B4BDF9E1D43D065595E138C8A2EEFDF3E12536A0ECBC98C2011E569A7D817A4C30707E161AE38pDA8I" TargetMode="External"/><Relationship Id="rId26" Type="http://schemas.openxmlformats.org/officeDocument/2006/relationships/hyperlink" Target="https://etp-ets.ru/organization/additional-view/2452953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9B4BDF9E1D43D065595E138C8A2EEFDF3E12536A0ECBC98C2011E569pAA7I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tp-ets.ru/organization/additional-view/2452953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17" Type="http://schemas.openxmlformats.org/officeDocument/2006/relationships/hyperlink" Target="https://etp-ets.ru/organization/additional-view/1731629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25" Type="http://schemas.openxmlformats.org/officeDocument/2006/relationships/hyperlink" Target="https://etp-ets.ru/organization/additional-view/1651133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33" Type="http://schemas.openxmlformats.org/officeDocument/2006/relationships/hyperlink" Target="https://etp-ets.ru/organization/additional-view/2452953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tp-ets.ru/organization/additional-view/1651133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20" Type="http://schemas.openxmlformats.org/officeDocument/2006/relationships/hyperlink" Target="consultantplus://offline/ref=0C9B4BDF9E1D43D0655942199C8A2EEFDC34420E3E06C19CD47F48A72EAED243E6830Dp0A7I" TargetMode="External"/><Relationship Id="rId29" Type="http://schemas.openxmlformats.org/officeDocument/2006/relationships/hyperlink" Target="https://etp-ets.ru/organization/additional-view/194045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p-ets.ru/organization/additional-view/2369377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24" Type="http://schemas.openxmlformats.org/officeDocument/2006/relationships/hyperlink" Target="consultantplus://offline/ref=0C9B4BDF9E1D43D065595E138C8A2EEFDF3E12536A0ECBC98C2011E569pAA7I" TargetMode="External"/><Relationship Id="rId32" Type="http://schemas.openxmlformats.org/officeDocument/2006/relationships/hyperlink" Target="https://etp-ets.ru/organization/additional-view/1731629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tp-ets.ru/organization/additional-view/43269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23" Type="http://schemas.openxmlformats.org/officeDocument/2006/relationships/hyperlink" Target="consultantplus://offline/ref=0C9B4BDF9E1D43D0655942199C8A2EEFDC34420E3E06C19CD47F48A72EAED243E6830Dp0A7I" TargetMode="External"/><Relationship Id="rId28" Type="http://schemas.openxmlformats.org/officeDocument/2006/relationships/hyperlink" Target="https://etp-ets.ru/organization/additional-view/2456047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tp-ets.ru/organization/additional-view/194045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19" Type="http://schemas.openxmlformats.org/officeDocument/2006/relationships/hyperlink" Target="consultantplus://offline/ref=0C9B4BDF9E1D43D065595E138C8A2EEFDF3E12536A0ECBC98C2011E569pAA7I" TargetMode="External"/><Relationship Id="rId31" Type="http://schemas.openxmlformats.org/officeDocument/2006/relationships/hyperlink" Target="https://etp-ets.ru/organization/additional-view/2369377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-ets.ru/organization/additional-view/2456047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14" Type="http://schemas.openxmlformats.org/officeDocument/2006/relationships/hyperlink" Target="https://etp-ets.ru/organization/additional-view/1944167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22" Type="http://schemas.openxmlformats.org/officeDocument/2006/relationships/hyperlink" Target="consultantplus://offline/ref=0C9B4BDF9E1D43D065595E138C8A2EEFDF3E12536A0ECBC98C2011E569pAA7I" TargetMode="External"/><Relationship Id="rId27" Type="http://schemas.openxmlformats.org/officeDocument/2006/relationships/hyperlink" Target="https://etp-ets.ru/organization/additional-view/1644871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30" Type="http://schemas.openxmlformats.org/officeDocument/2006/relationships/hyperlink" Target="https://etp-ets.ru/organization/additional-view/1944167/?procedureId=864291&amp;backurl=L3Byb2NlZHVyZS9wcm90b2NvbC9lZGl0P3Byb2NlZHVyZUlkPTg2NDI5MSZ0eXBlPUVsZWN0cm9uaWNBdWN0aW9uUmVxdWVzdEZpbmFsUHJvdG9jb2wmYmFja3VybD1hSFIwY0hNNkx5OWxkSEF0WlhSekxuSjFMM0J5YjJObFpIVnlaUzlqWVhSaGJHOW5MM0J5YjJObFpIVnlaWE12Y0dWeWMyOXVZV3cvY1QwbFJERWxPRFFsUkRBbFFqZ2xSREVsT0RFbFJEQWxRa0VsUkRBbFFqQWxSREFsUWtJbFJERWxPRU1sUkRBbFFrUWxSREVsT0VJbFJERWxPRFU9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F228961-CCC6-422D-BAB8-C7E6F70A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Бетуганов Ратмир Станиславович</dc:creator>
  <cp:keywords/>
  <dc:description/>
  <cp:lastModifiedBy>Черемухина Евгения Владимировна</cp:lastModifiedBy>
  <cp:revision>81</cp:revision>
  <cp:lastPrinted>2018-02-05T13:18:00Z</cp:lastPrinted>
  <dcterms:created xsi:type="dcterms:W3CDTF">2017-11-14T08:27:00Z</dcterms:created>
  <dcterms:modified xsi:type="dcterms:W3CDTF">2018-10-24T13:30:00Z</dcterms:modified>
</cp:coreProperties>
</file>